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9C0B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</w:p>
    <w:tbl>
      <w:tblPr>
        <w:tblStyle w:val="4"/>
        <w:tblpPr w:leftFromText="180" w:rightFromText="180" w:vertAnchor="text" w:horzAnchor="page" w:tblpXSpec="center" w:tblpY="253"/>
        <w:tblOverlap w:val="never"/>
        <w:tblW w:w="599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2"/>
        <w:gridCol w:w="2114"/>
        <w:gridCol w:w="2785"/>
        <w:gridCol w:w="4821"/>
      </w:tblGrid>
      <w:tr w14:paraId="4B0D8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5000" w:type="pct"/>
            <w:gridSpan w:val="4"/>
            <w:noWrap w:val="0"/>
            <w:vAlign w:val="center"/>
          </w:tcPr>
          <w:p w14:paraId="3513D7E6">
            <w:pP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</w:rPr>
              <w:br w:type="page"/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一、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lang w:val="en-US" w:eastAsia="zh-CN"/>
              </w:rPr>
              <w:t>大型舞台剧和作品初创资助项目</w:t>
            </w:r>
          </w:p>
        </w:tc>
      </w:tr>
      <w:tr w14:paraId="41BDC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6" w:type="pct"/>
            <w:noWrap w:val="0"/>
            <w:vAlign w:val="center"/>
          </w:tcPr>
          <w:p w14:paraId="72F8F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2255" w:type="pct"/>
            <w:gridSpan w:val="2"/>
            <w:noWrap w:val="0"/>
            <w:vAlign w:val="center"/>
          </w:tcPr>
          <w:p w14:paraId="3933C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217" w:type="pct"/>
            <w:noWrap w:val="0"/>
            <w:vAlign w:val="center"/>
          </w:tcPr>
          <w:p w14:paraId="01D71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  <w:t>项目主体</w:t>
            </w:r>
          </w:p>
        </w:tc>
      </w:tr>
      <w:tr w14:paraId="57FA4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26" w:type="pct"/>
            <w:noWrap w:val="0"/>
            <w:vAlign w:val="center"/>
          </w:tcPr>
          <w:p w14:paraId="79F4D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2255" w:type="pct"/>
            <w:gridSpan w:val="2"/>
            <w:noWrap w:val="0"/>
            <w:vAlign w:val="center"/>
          </w:tcPr>
          <w:p w14:paraId="6E94B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话剧《大波》（暂定名）</w:t>
            </w:r>
          </w:p>
        </w:tc>
        <w:tc>
          <w:tcPr>
            <w:tcW w:w="2217" w:type="pct"/>
            <w:noWrap w:val="0"/>
            <w:vAlign w:val="center"/>
          </w:tcPr>
          <w:p w14:paraId="4345C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四川人民艺术剧院有限责任公司</w:t>
            </w:r>
          </w:p>
        </w:tc>
      </w:tr>
      <w:tr w14:paraId="6EC0C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26" w:type="pct"/>
            <w:noWrap w:val="0"/>
            <w:vAlign w:val="center"/>
          </w:tcPr>
          <w:p w14:paraId="08913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2255" w:type="pct"/>
            <w:gridSpan w:val="2"/>
            <w:noWrap w:val="0"/>
            <w:vAlign w:val="center"/>
          </w:tcPr>
          <w:p w14:paraId="0D780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vertAlign w:val="baseline"/>
                <w:lang w:val="en-US" w:eastAsia="zh-CN"/>
              </w:rPr>
              <w:t>川剧《红楼之凤》</w:t>
            </w:r>
          </w:p>
        </w:tc>
        <w:tc>
          <w:tcPr>
            <w:tcW w:w="2217" w:type="pct"/>
            <w:noWrap w:val="0"/>
            <w:vAlign w:val="center"/>
          </w:tcPr>
          <w:p w14:paraId="0632A3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vertAlign w:val="baseline"/>
                <w:lang w:val="en-US" w:eastAsia="zh-CN"/>
              </w:rPr>
              <w:t>成都市川剧研究院</w:t>
            </w:r>
          </w:p>
        </w:tc>
      </w:tr>
      <w:tr w14:paraId="0E759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26" w:type="pct"/>
            <w:noWrap w:val="0"/>
            <w:vAlign w:val="center"/>
          </w:tcPr>
          <w:p w14:paraId="6E009E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2255" w:type="pct"/>
            <w:gridSpan w:val="2"/>
            <w:noWrap w:val="0"/>
            <w:vAlign w:val="center"/>
          </w:tcPr>
          <w:p w14:paraId="74242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舞剧《三国赋》</w:t>
            </w:r>
          </w:p>
        </w:tc>
        <w:tc>
          <w:tcPr>
            <w:tcW w:w="2217" w:type="pct"/>
            <w:noWrap w:val="0"/>
            <w:vAlign w:val="center"/>
          </w:tcPr>
          <w:p w14:paraId="4D55D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成都艺术剧院有限责任公司</w:t>
            </w:r>
          </w:p>
        </w:tc>
      </w:tr>
      <w:tr w14:paraId="0F9E5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26" w:type="pct"/>
            <w:noWrap w:val="0"/>
            <w:vAlign w:val="center"/>
          </w:tcPr>
          <w:p w14:paraId="686CC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2255" w:type="pct"/>
            <w:gridSpan w:val="2"/>
            <w:noWrap w:val="0"/>
            <w:vAlign w:val="center"/>
          </w:tcPr>
          <w:p w14:paraId="0CFA1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儿童杂技剧《织梦（暂定名）》创排</w:t>
            </w:r>
          </w:p>
        </w:tc>
        <w:tc>
          <w:tcPr>
            <w:tcW w:w="2217" w:type="pct"/>
            <w:noWrap w:val="0"/>
            <w:vAlign w:val="center"/>
          </w:tcPr>
          <w:p w14:paraId="5F938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南充市杂技团</w:t>
            </w:r>
          </w:p>
        </w:tc>
      </w:tr>
      <w:tr w14:paraId="4D3F9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26" w:type="pct"/>
            <w:noWrap w:val="0"/>
            <w:vAlign w:val="center"/>
          </w:tcPr>
          <w:p w14:paraId="7B2B96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vertAlign w:val="baseline"/>
                <w:lang w:val="en-US" w:eastAsia="zh-CN"/>
              </w:rPr>
              <w:t>5</w:t>
            </w:r>
          </w:p>
        </w:tc>
        <w:tc>
          <w:tcPr>
            <w:tcW w:w="2255" w:type="pct"/>
            <w:gridSpan w:val="2"/>
            <w:noWrap w:val="0"/>
            <w:vAlign w:val="center"/>
          </w:tcPr>
          <w:p w14:paraId="769C0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舞剧《峨眉》</w:t>
            </w:r>
          </w:p>
        </w:tc>
        <w:tc>
          <w:tcPr>
            <w:tcW w:w="2217" w:type="pct"/>
            <w:noWrap w:val="0"/>
            <w:vAlign w:val="center"/>
          </w:tcPr>
          <w:p w14:paraId="2B7A4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四川天府演艺集团有限公司</w:t>
            </w:r>
          </w:p>
        </w:tc>
      </w:tr>
      <w:tr w14:paraId="18848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26" w:type="pct"/>
            <w:noWrap w:val="0"/>
            <w:vAlign w:val="center"/>
          </w:tcPr>
          <w:p w14:paraId="09BB8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vertAlign w:val="baseline"/>
                <w:lang w:val="en-US" w:eastAsia="zh-CN"/>
              </w:rPr>
              <w:t>6</w:t>
            </w:r>
          </w:p>
        </w:tc>
        <w:tc>
          <w:tcPr>
            <w:tcW w:w="2255" w:type="pct"/>
            <w:gridSpan w:val="2"/>
            <w:noWrap w:val="0"/>
            <w:vAlign w:val="center"/>
          </w:tcPr>
          <w:p w14:paraId="2EB84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交响乐《蜀道》</w:t>
            </w:r>
          </w:p>
        </w:tc>
        <w:tc>
          <w:tcPr>
            <w:tcW w:w="2217" w:type="pct"/>
            <w:noWrap w:val="0"/>
            <w:vAlign w:val="center"/>
          </w:tcPr>
          <w:p w14:paraId="4B673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四川爱乐乐团</w:t>
            </w:r>
          </w:p>
        </w:tc>
      </w:tr>
      <w:tr w14:paraId="71C35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526" w:type="pct"/>
            <w:noWrap w:val="0"/>
            <w:vAlign w:val="center"/>
          </w:tcPr>
          <w:p w14:paraId="28C36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vertAlign w:val="baseline"/>
                <w:lang w:val="en-US" w:eastAsia="zh-CN"/>
              </w:rPr>
              <w:t>7</w:t>
            </w:r>
          </w:p>
        </w:tc>
        <w:tc>
          <w:tcPr>
            <w:tcW w:w="2255" w:type="pct"/>
            <w:gridSpan w:val="2"/>
            <w:noWrap w:val="0"/>
            <w:vAlign w:val="center"/>
          </w:tcPr>
          <w:p w14:paraId="7B8E9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小剧场川剧《抓壮丁》</w:t>
            </w:r>
          </w:p>
        </w:tc>
        <w:tc>
          <w:tcPr>
            <w:tcW w:w="2217" w:type="pct"/>
            <w:noWrap w:val="0"/>
            <w:vAlign w:val="center"/>
          </w:tcPr>
          <w:p w14:paraId="6F7A2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四川省川剧院</w:t>
            </w:r>
          </w:p>
        </w:tc>
      </w:tr>
      <w:tr w14:paraId="50992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26" w:type="pct"/>
            <w:noWrap w:val="0"/>
            <w:vAlign w:val="center"/>
          </w:tcPr>
          <w:p w14:paraId="6DB53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vertAlign w:val="baseline"/>
                <w:lang w:val="en-US" w:eastAsia="zh-CN"/>
              </w:rPr>
              <w:t>8</w:t>
            </w:r>
          </w:p>
        </w:tc>
        <w:tc>
          <w:tcPr>
            <w:tcW w:w="2255" w:type="pct"/>
            <w:gridSpan w:val="2"/>
            <w:noWrap w:val="0"/>
            <w:vAlign w:val="center"/>
          </w:tcPr>
          <w:p w14:paraId="0B0E32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音乐剧《禹的传说》</w:t>
            </w:r>
          </w:p>
        </w:tc>
        <w:tc>
          <w:tcPr>
            <w:tcW w:w="2217" w:type="pct"/>
            <w:noWrap w:val="0"/>
            <w:vAlign w:val="center"/>
          </w:tcPr>
          <w:p w14:paraId="71B38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阿坝藏族羌族自治州民族歌舞团</w:t>
            </w:r>
          </w:p>
        </w:tc>
      </w:tr>
      <w:tr w14:paraId="29BF2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26" w:type="pct"/>
            <w:noWrap w:val="0"/>
            <w:vAlign w:val="center"/>
          </w:tcPr>
          <w:p w14:paraId="7A754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2255" w:type="pct"/>
            <w:gridSpan w:val="2"/>
            <w:noWrap w:val="0"/>
            <w:vAlign w:val="center"/>
          </w:tcPr>
          <w:p w14:paraId="79285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川剧《官衣梦》</w:t>
            </w:r>
          </w:p>
        </w:tc>
        <w:tc>
          <w:tcPr>
            <w:tcW w:w="2217" w:type="pct"/>
            <w:noWrap w:val="0"/>
            <w:vAlign w:val="center"/>
          </w:tcPr>
          <w:p w14:paraId="5F338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内江市川剧团</w:t>
            </w:r>
          </w:p>
        </w:tc>
      </w:tr>
      <w:tr w14:paraId="231BB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26" w:type="pct"/>
            <w:noWrap w:val="0"/>
            <w:vAlign w:val="center"/>
          </w:tcPr>
          <w:p w14:paraId="09556F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vertAlign w:val="baseline"/>
                <w:lang w:val="en-US" w:eastAsia="zh-CN"/>
              </w:rPr>
              <w:t>10</w:t>
            </w:r>
          </w:p>
        </w:tc>
        <w:tc>
          <w:tcPr>
            <w:tcW w:w="2255" w:type="pct"/>
            <w:gridSpan w:val="2"/>
            <w:noWrap w:val="0"/>
            <w:vAlign w:val="center"/>
          </w:tcPr>
          <w:p w14:paraId="67C4A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儿童剧《岁月如歌》</w:t>
            </w:r>
          </w:p>
        </w:tc>
        <w:tc>
          <w:tcPr>
            <w:tcW w:w="2217" w:type="pct"/>
            <w:noWrap w:val="0"/>
            <w:vAlign w:val="center"/>
          </w:tcPr>
          <w:p w14:paraId="2A936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四川艺术职业学院</w:t>
            </w:r>
          </w:p>
        </w:tc>
      </w:tr>
      <w:tr w14:paraId="4786F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26" w:type="pct"/>
            <w:noWrap w:val="0"/>
            <w:vAlign w:val="center"/>
          </w:tcPr>
          <w:p w14:paraId="5B8B3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vertAlign w:val="baseline"/>
                <w:lang w:val="en-US" w:eastAsia="zh-CN"/>
              </w:rPr>
              <w:t>11</w:t>
            </w:r>
          </w:p>
        </w:tc>
        <w:tc>
          <w:tcPr>
            <w:tcW w:w="2255" w:type="pct"/>
            <w:gridSpan w:val="2"/>
            <w:noWrap w:val="0"/>
            <w:vAlign w:val="center"/>
          </w:tcPr>
          <w:p w14:paraId="070A1F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儿童剧《改造天才》</w:t>
            </w:r>
          </w:p>
        </w:tc>
        <w:tc>
          <w:tcPr>
            <w:tcW w:w="2217" w:type="pct"/>
            <w:noWrap w:val="0"/>
            <w:vAlign w:val="center"/>
          </w:tcPr>
          <w:p w14:paraId="762BE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四川疯狂戏剧文化传播有限公司</w:t>
            </w:r>
          </w:p>
        </w:tc>
      </w:tr>
      <w:tr w14:paraId="432A4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26" w:type="pct"/>
            <w:noWrap w:val="0"/>
            <w:vAlign w:val="center"/>
          </w:tcPr>
          <w:p w14:paraId="71AF6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vertAlign w:val="baseline"/>
                <w:lang w:val="en-US" w:eastAsia="zh-CN"/>
              </w:rPr>
              <w:t>12</w:t>
            </w:r>
          </w:p>
        </w:tc>
        <w:tc>
          <w:tcPr>
            <w:tcW w:w="2255" w:type="pct"/>
            <w:gridSpan w:val="2"/>
            <w:noWrap w:val="0"/>
            <w:vAlign w:val="center"/>
          </w:tcPr>
          <w:p w14:paraId="1F7E1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音乐剧《一路钒花》</w:t>
            </w:r>
          </w:p>
        </w:tc>
        <w:tc>
          <w:tcPr>
            <w:tcW w:w="2217" w:type="pct"/>
            <w:noWrap w:val="0"/>
            <w:vAlign w:val="center"/>
          </w:tcPr>
          <w:p w14:paraId="40066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攀枝花市文化艺术中心</w:t>
            </w:r>
          </w:p>
        </w:tc>
      </w:tr>
      <w:tr w14:paraId="51E2E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26" w:type="pct"/>
            <w:noWrap w:val="0"/>
            <w:vAlign w:val="center"/>
          </w:tcPr>
          <w:p w14:paraId="7BB65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vertAlign w:val="baseline"/>
                <w:lang w:val="en-US" w:eastAsia="zh-CN"/>
              </w:rPr>
              <w:t>13</w:t>
            </w:r>
          </w:p>
        </w:tc>
        <w:tc>
          <w:tcPr>
            <w:tcW w:w="2255" w:type="pct"/>
            <w:gridSpan w:val="2"/>
            <w:noWrap w:val="0"/>
            <w:vAlign w:val="center"/>
          </w:tcPr>
          <w:p w14:paraId="60143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话剧《这不是儿戏》</w:t>
            </w:r>
          </w:p>
        </w:tc>
        <w:tc>
          <w:tcPr>
            <w:tcW w:w="2217" w:type="pct"/>
            <w:noWrap w:val="0"/>
            <w:vAlign w:val="center"/>
          </w:tcPr>
          <w:p w14:paraId="1B92A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四川三叶集影视传媒有限公司</w:t>
            </w:r>
          </w:p>
        </w:tc>
      </w:tr>
      <w:tr w14:paraId="27EDB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26" w:type="pct"/>
            <w:noWrap w:val="0"/>
            <w:vAlign w:val="center"/>
          </w:tcPr>
          <w:p w14:paraId="4BFCE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vertAlign w:val="baseline"/>
                <w:lang w:val="en-US" w:eastAsia="zh-CN"/>
              </w:rPr>
              <w:t>14</w:t>
            </w:r>
          </w:p>
        </w:tc>
        <w:tc>
          <w:tcPr>
            <w:tcW w:w="2255" w:type="pct"/>
            <w:gridSpan w:val="2"/>
            <w:noWrap w:val="0"/>
            <w:vAlign w:val="center"/>
          </w:tcPr>
          <w:p w14:paraId="3A288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舞剧《死水微澜》</w:t>
            </w:r>
          </w:p>
        </w:tc>
        <w:tc>
          <w:tcPr>
            <w:tcW w:w="2217" w:type="pct"/>
            <w:noWrap w:val="0"/>
            <w:vAlign w:val="center"/>
          </w:tcPr>
          <w:p w14:paraId="7E8EE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四川省歌舞剧院有限责任公司</w:t>
            </w:r>
          </w:p>
        </w:tc>
      </w:tr>
      <w:tr w14:paraId="324E1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526" w:type="pct"/>
            <w:vMerge w:val="restart"/>
            <w:noWrap w:val="0"/>
            <w:vAlign w:val="center"/>
          </w:tcPr>
          <w:p w14:paraId="452345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vertAlign w:val="baseline"/>
                <w:lang w:val="en-US" w:eastAsia="zh-CN"/>
              </w:rPr>
              <w:t>15</w:t>
            </w:r>
          </w:p>
        </w:tc>
        <w:tc>
          <w:tcPr>
            <w:tcW w:w="973" w:type="pct"/>
            <w:vMerge w:val="restart"/>
            <w:noWrap w:val="0"/>
            <w:vAlign w:val="center"/>
          </w:tcPr>
          <w:p w14:paraId="2D4DE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获得国家艺术基金配套资助</w:t>
            </w:r>
          </w:p>
        </w:tc>
        <w:tc>
          <w:tcPr>
            <w:tcW w:w="1281" w:type="pct"/>
            <w:noWrap w:val="0"/>
            <w:vAlign w:val="center"/>
          </w:tcPr>
          <w:p w14:paraId="40A09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川剧《铁木高娃》</w:t>
            </w:r>
          </w:p>
        </w:tc>
        <w:tc>
          <w:tcPr>
            <w:tcW w:w="2217" w:type="pct"/>
            <w:noWrap w:val="0"/>
            <w:vAlign w:val="center"/>
          </w:tcPr>
          <w:p w14:paraId="03B7F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成都市川剧研究院</w:t>
            </w:r>
          </w:p>
        </w:tc>
      </w:tr>
      <w:tr w14:paraId="11DED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526" w:type="pct"/>
            <w:vMerge w:val="continue"/>
            <w:noWrap w:val="0"/>
            <w:vAlign w:val="center"/>
          </w:tcPr>
          <w:p w14:paraId="6F01F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73" w:type="pct"/>
            <w:vMerge w:val="continue"/>
            <w:noWrap w:val="0"/>
            <w:vAlign w:val="center"/>
          </w:tcPr>
          <w:p w14:paraId="6C267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281" w:type="pct"/>
            <w:noWrap w:val="0"/>
            <w:vAlign w:val="center"/>
          </w:tcPr>
          <w:p w14:paraId="2D380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交响史诗《沃土》</w:t>
            </w:r>
          </w:p>
        </w:tc>
        <w:tc>
          <w:tcPr>
            <w:tcW w:w="2217" w:type="pct"/>
            <w:noWrap w:val="0"/>
            <w:vAlign w:val="center"/>
          </w:tcPr>
          <w:p w14:paraId="16BE9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成都交响乐团</w:t>
            </w:r>
          </w:p>
        </w:tc>
      </w:tr>
      <w:tr w14:paraId="2090D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526" w:type="pct"/>
            <w:vMerge w:val="continue"/>
            <w:noWrap w:val="0"/>
            <w:vAlign w:val="center"/>
          </w:tcPr>
          <w:p w14:paraId="5C3EA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73" w:type="pct"/>
            <w:vMerge w:val="continue"/>
            <w:noWrap w:val="0"/>
            <w:vAlign w:val="center"/>
          </w:tcPr>
          <w:p w14:paraId="4CF32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281" w:type="pct"/>
            <w:noWrap w:val="0"/>
            <w:vAlign w:val="center"/>
          </w:tcPr>
          <w:p w14:paraId="0DF05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交响乐《盛世牧歌》</w:t>
            </w:r>
          </w:p>
        </w:tc>
        <w:tc>
          <w:tcPr>
            <w:tcW w:w="2217" w:type="pct"/>
            <w:noWrap w:val="0"/>
            <w:vAlign w:val="center"/>
          </w:tcPr>
          <w:p w14:paraId="5484D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四川音乐学院</w:t>
            </w:r>
          </w:p>
        </w:tc>
      </w:tr>
      <w:tr w14:paraId="64C64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26" w:type="pct"/>
            <w:vMerge w:val="continue"/>
            <w:noWrap w:val="0"/>
            <w:vAlign w:val="center"/>
          </w:tcPr>
          <w:p w14:paraId="45088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73" w:type="pct"/>
            <w:vMerge w:val="continue"/>
            <w:noWrap w:val="0"/>
            <w:vAlign w:val="center"/>
          </w:tcPr>
          <w:p w14:paraId="5CB34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281" w:type="pct"/>
            <w:noWrap w:val="0"/>
            <w:vAlign w:val="center"/>
          </w:tcPr>
          <w:p w14:paraId="33C2E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话剧《稻浪千重》</w:t>
            </w:r>
          </w:p>
        </w:tc>
        <w:tc>
          <w:tcPr>
            <w:tcW w:w="2217" w:type="pct"/>
            <w:noWrap w:val="0"/>
            <w:vAlign w:val="center"/>
          </w:tcPr>
          <w:p w14:paraId="1E9BC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四川人民艺术剧院有限责任公司</w:t>
            </w:r>
          </w:p>
        </w:tc>
      </w:tr>
      <w:tr w14:paraId="2017D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526" w:type="pct"/>
            <w:vMerge w:val="continue"/>
            <w:noWrap w:val="0"/>
            <w:vAlign w:val="center"/>
          </w:tcPr>
          <w:p w14:paraId="0806C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73" w:type="pct"/>
            <w:vMerge w:val="continue"/>
            <w:noWrap w:val="0"/>
            <w:vAlign w:val="center"/>
          </w:tcPr>
          <w:p w14:paraId="618E5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281" w:type="pct"/>
            <w:noWrap w:val="0"/>
            <w:vAlign w:val="center"/>
          </w:tcPr>
          <w:p w14:paraId="23902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音乐剧《人民的光荣》</w:t>
            </w:r>
          </w:p>
        </w:tc>
        <w:tc>
          <w:tcPr>
            <w:tcW w:w="2217" w:type="pct"/>
            <w:noWrap w:val="0"/>
            <w:vAlign w:val="center"/>
          </w:tcPr>
          <w:p w14:paraId="5E12B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四川省歌舞剧院有限责任公司</w:t>
            </w:r>
          </w:p>
        </w:tc>
      </w:tr>
      <w:tr w14:paraId="3B036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526" w:type="pct"/>
            <w:vMerge w:val="continue"/>
            <w:noWrap w:val="0"/>
            <w:vAlign w:val="center"/>
          </w:tcPr>
          <w:p w14:paraId="16F5D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73" w:type="pct"/>
            <w:vMerge w:val="continue"/>
            <w:noWrap w:val="0"/>
            <w:vAlign w:val="center"/>
          </w:tcPr>
          <w:p w14:paraId="1BC3F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281" w:type="pct"/>
            <w:noWrap w:val="0"/>
            <w:vAlign w:val="center"/>
          </w:tcPr>
          <w:p w14:paraId="64C2B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话剧《谁在敲门》</w:t>
            </w:r>
          </w:p>
        </w:tc>
        <w:tc>
          <w:tcPr>
            <w:tcW w:w="2217" w:type="pct"/>
            <w:noWrap w:val="0"/>
            <w:vAlign w:val="center"/>
          </w:tcPr>
          <w:p w14:paraId="7A3E2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四川人民艺术剧院有限责任公司</w:t>
            </w:r>
          </w:p>
        </w:tc>
      </w:tr>
      <w:tr w14:paraId="42AB0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526" w:type="pct"/>
            <w:vMerge w:val="continue"/>
            <w:noWrap w:val="0"/>
            <w:vAlign w:val="center"/>
          </w:tcPr>
          <w:p w14:paraId="4E131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73" w:type="pct"/>
            <w:vMerge w:val="continue"/>
            <w:noWrap w:val="0"/>
            <w:vAlign w:val="center"/>
          </w:tcPr>
          <w:p w14:paraId="4491F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281" w:type="pct"/>
            <w:noWrap w:val="0"/>
            <w:vAlign w:val="center"/>
          </w:tcPr>
          <w:p w14:paraId="0B190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舞蹈诗剧《蜀道》</w:t>
            </w:r>
          </w:p>
        </w:tc>
        <w:tc>
          <w:tcPr>
            <w:tcW w:w="2217" w:type="pct"/>
            <w:noWrap w:val="0"/>
            <w:vAlign w:val="center"/>
          </w:tcPr>
          <w:p w14:paraId="07D59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四川省歌舞剧院有限责任公司</w:t>
            </w:r>
          </w:p>
        </w:tc>
      </w:tr>
      <w:tr w14:paraId="4FFDD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4"/>
            <w:noWrap w:val="0"/>
            <w:vAlign w:val="center"/>
          </w:tcPr>
          <w:p w14:paraId="5CA0E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二、美术作品展览资助项目</w:t>
            </w:r>
          </w:p>
        </w:tc>
      </w:tr>
      <w:tr w14:paraId="7F2D1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6" w:type="pct"/>
            <w:noWrap w:val="0"/>
            <w:vAlign w:val="center"/>
          </w:tcPr>
          <w:p w14:paraId="6D256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2255" w:type="pct"/>
            <w:gridSpan w:val="2"/>
            <w:noWrap w:val="0"/>
            <w:vAlign w:val="center"/>
          </w:tcPr>
          <w:p w14:paraId="45DD1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217" w:type="pct"/>
            <w:noWrap w:val="0"/>
            <w:vAlign w:val="center"/>
          </w:tcPr>
          <w:p w14:paraId="3FD72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  <w:t>项目主体</w:t>
            </w:r>
          </w:p>
        </w:tc>
      </w:tr>
      <w:tr w14:paraId="36D31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526" w:type="pct"/>
            <w:noWrap w:val="0"/>
            <w:vAlign w:val="center"/>
          </w:tcPr>
          <w:p w14:paraId="4E71D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2255" w:type="pct"/>
            <w:gridSpan w:val="2"/>
            <w:noWrap w:val="0"/>
            <w:vAlign w:val="center"/>
          </w:tcPr>
          <w:p w14:paraId="38954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千年守望：川渝石窟守护者摄影作品创作展</w:t>
            </w:r>
          </w:p>
        </w:tc>
        <w:tc>
          <w:tcPr>
            <w:tcW w:w="2217" w:type="pct"/>
            <w:noWrap w:val="0"/>
            <w:vAlign w:val="center"/>
          </w:tcPr>
          <w:p w14:paraId="39004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四川师范大学</w:t>
            </w:r>
          </w:p>
        </w:tc>
      </w:tr>
      <w:tr w14:paraId="2DE11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526" w:type="pct"/>
            <w:noWrap w:val="0"/>
            <w:vAlign w:val="center"/>
          </w:tcPr>
          <w:p w14:paraId="10E45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2255" w:type="pct"/>
            <w:gridSpan w:val="2"/>
            <w:noWrap w:val="0"/>
            <w:vAlign w:val="center"/>
          </w:tcPr>
          <w:p w14:paraId="185BD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“不忘初心 弘扬长征精神”红色文化元素素描作品巡展</w:t>
            </w:r>
          </w:p>
        </w:tc>
        <w:tc>
          <w:tcPr>
            <w:tcW w:w="2217" w:type="pct"/>
            <w:noWrap w:val="0"/>
            <w:vAlign w:val="center"/>
          </w:tcPr>
          <w:p w14:paraId="113212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四川民族学院</w:t>
            </w:r>
          </w:p>
        </w:tc>
      </w:tr>
      <w:tr w14:paraId="6799B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526" w:type="pct"/>
            <w:noWrap w:val="0"/>
            <w:vAlign w:val="center"/>
          </w:tcPr>
          <w:p w14:paraId="6510C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2255" w:type="pct"/>
            <w:gridSpan w:val="2"/>
            <w:noWrap w:val="0"/>
            <w:vAlign w:val="center"/>
          </w:tcPr>
          <w:p w14:paraId="1CD66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“川韵经纬·山海共生”——四川民间工艺美术作品巡展</w:t>
            </w:r>
          </w:p>
        </w:tc>
        <w:tc>
          <w:tcPr>
            <w:tcW w:w="2217" w:type="pct"/>
            <w:noWrap w:val="0"/>
            <w:vAlign w:val="center"/>
          </w:tcPr>
          <w:p w14:paraId="3F1D8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四川大学</w:t>
            </w:r>
          </w:p>
        </w:tc>
      </w:tr>
      <w:tr w14:paraId="00DB4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526" w:type="pct"/>
            <w:noWrap w:val="0"/>
            <w:vAlign w:val="center"/>
          </w:tcPr>
          <w:p w14:paraId="213CC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2255" w:type="pct"/>
            <w:gridSpan w:val="2"/>
            <w:noWrap w:val="0"/>
            <w:vAlign w:val="center"/>
          </w:tcPr>
          <w:p w14:paraId="7C5D6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蜀戏丹青：川剧艺术美术作品展</w:t>
            </w:r>
          </w:p>
        </w:tc>
        <w:tc>
          <w:tcPr>
            <w:tcW w:w="2217" w:type="pct"/>
            <w:noWrap w:val="0"/>
            <w:vAlign w:val="center"/>
          </w:tcPr>
          <w:p w14:paraId="53793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成都大学</w:t>
            </w:r>
          </w:p>
        </w:tc>
      </w:tr>
      <w:tr w14:paraId="21550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526" w:type="pct"/>
            <w:noWrap w:val="0"/>
            <w:vAlign w:val="center"/>
          </w:tcPr>
          <w:p w14:paraId="6E815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5</w:t>
            </w:r>
          </w:p>
        </w:tc>
        <w:tc>
          <w:tcPr>
            <w:tcW w:w="2255" w:type="pct"/>
            <w:gridSpan w:val="2"/>
            <w:noWrap w:val="0"/>
            <w:vAlign w:val="center"/>
          </w:tcPr>
          <w:p w14:paraId="0D77C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翻越夹金山——纪念红军长征胜利九十周年青年摄影创作者作品展</w:t>
            </w:r>
          </w:p>
        </w:tc>
        <w:tc>
          <w:tcPr>
            <w:tcW w:w="2217" w:type="pct"/>
            <w:noWrap w:val="0"/>
            <w:vAlign w:val="center"/>
          </w:tcPr>
          <w:p w14:paraId="1DE1D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四川传媒学院</w:t>
            </w:r>
          </w:p>
        </w:tc>
      </w:tr>
      <w:tr w14:paraId="35528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noWrap w:val="0"/>
            <w:vAlign w:val="center"/>
          </w:tcPr>
          <w:p w14:paraId="4838F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三、舞台艺术人才研修资助项目</w:t>
            </w:r>
          </w:p>
        </w:tc>
      </w:tr>
      <w:tr w14:paraId="6CD72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26" w:type="pct"/>
            <w:noWrap w:val="0"/>
            <w:vAlign w:val="center"/>
          </w:tcPr>
          <w:p w14:paraId="7AF21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2255" w:type="pct"/>
            <w:gridSpan w:val="2"/>
            <w:noWrap w:val="0"/>
            <w:vAlign w:val="center"/>
          </w:tcPr>
          <w:p w14:paraId="47407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217" w:type="pct"/>
            <w:noWrap w:val="0"/>
            <w:vAlign w:val="center"/>
          </w:tcPr>
          <w:p w14:paraId="09A06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  <w:t>项目主体</w:t>
            </w:r>
          </w:p>
        </w:tc>
      </w:tr>
      <w:tr w14:paraId="06229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26" w:type="pct"/>
            <w:noWrap w:val="0"/>
            <w:vAlign w:val="center"/>
          </w:tcPr>
          <w:p w14:paraId="77C23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255" w:type="pct"/>
            <w:gridSpan w:val="2"/>
            <w:noWrap w:val="0"/>
            <w:vAlign w:val="center"/>
          </w:tcPr>
          <w:p w14:paraId="2AEB74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四川清音创作与表演人才培养</w:t>
            </w:r>
          </w:p>
        </w:tc>
        <w:tc>
          <w:tcPr>
            <w:tcW w:w="2217" w:type="pct"/>
            <w:noWrap w:val="0"/>
            <w:vAlign w:val="center"/>
          </w:tcPr>
          <w:p w14:paraId="124D1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四川音乐学院</w:t>
            </w:r>
          </w:p>
        </w:tc>
      </w:tr>
      <w:tr w14:paraId="18192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26" w:type="pct"/>
            <w:noWrap w:val="0"/>
            <w:vAlign w:val="center"/>
          </w:tcPr>
          <w:p w14:paraId="1FDF7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255" w:type="pct"/>
            <w:gridSpan w:val="2"/>
            <w:noWrap w:val="0"/>
            <w:vAlign w:val="center"/>
          </w:tcPr>
          <w:p w14:paraId="7A7577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川剧评论话语体系构建与青年评论员人才培训</w:t>
            </w:r>
          </w:p>
        </w:tc>
        <w:tc>
          <w:tcPr>
            <w:tcW w:w="2217" w:type="pct"/>
            <w:noWrap w:val="0"/>
            <w:vAlign w:val="center"/>
          </w:tcPr>
          <w:p w14:paraId="7D3D2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四川传媒学院</w:t>
            </w:r>
          </w:p>
        </w:tc>
      </w:tr>
      <w:tr w14:paraId="7AC40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26" w:type="pct"/>
            <w:noWrap w:val="0"/>
            <w:vAlign w:val="center"/>
          </w:tcPr>
          <w:p w14:paraId="24243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255" w:type="pct"/>
            <w:gridSpan w:val="2"/>
            <w:noWrap w:val="0"/>
            <w:vAlign w:val="center"/>
          </w:tcPr>
          <w:p w14:paraId="175FC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川味喜剧表演人才研修</w:t>
            </w:r>
          </w:p>
        </w:tc>
        <w:tc>
          <w:tcPr>
            <w:tcW w:w="2217" w:type="pct"/>
            <w:noWrap w:val="0"/>
            <w:vAlign w:val="center"/>
          </w:tcPr>
          <w:p w14:paraId="7F132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四川电影电视学院</w:t>
            </w:r>
          </w:p>
        </w:tc>
      </w:tr>
      <w:tr w14:paraId="62663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26" w:type="pct"/>
            <w:noWrap w:val="0"/>
            <w:vAlign w:val="center"/>
          </w:tcPr>
          <w:p w14:paraId="5B164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255" w:type="pct"/>
            <w:gridSpan w:val="2"/>
            <w:noWrap w:val="0"/>
            <w:vAlign w:val="center"/>
          </w:tcPr>
          <w:p w14:paraId="0DA6E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川剧高腔表演艺术人才培养</w:t>
            </w:r>
          </w:p>
        </w:tc>
        <w:tc>
          <w:tcPr>
            <w:tcW w:w="2217" w:type="pct"/>
            <w:noWrap w:val="0"/>
            <w:vAlign w:val="center"/>
          </w:tcPr>
          <w:p w14:paraId="3297A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四川艺术职业学院</w:t>
            </w:r>
          </w:p>
        </w:tc>
      </w:tr>
      <w:tr w14:paraId="1B56C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26" w:type="pct"/>
            <w:noWrap w:val="0"/>
            <w:vAlign w:val="center"/>
          </w:tcPr>
          <w:p w14:paraId="520BC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2255" w:type="pct"/>
            <w:gridSpan w:val="2"/>
            <w:noWrap w:val="0"/>
            <w:vAlign w:val="center"/>
          </w:tcPr>
          <w:p w14:paraId="24A54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大型文艺演出策划及编导人才研修</w:t>
            </w:r>
          </w:p>
        </w:tc>
        <w:tc>
          <w:tcPr>
            <w:tcW w:w="2217" w:type="pct"/>
            <w:noWrap w:val="0"/>
            <w:vAlign w:val="center"/>
          </w:tcPr>
          <w:p w14:paraId="28636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成都体育学院</w:t>
            </w:r>
          </w:p>
        </w:tc>
      </w:tr>
      <w:tr w14:paraId="4EB4B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26" w:type="pct"/>
            <w:noWrap w:val="0"/>
            <w:vAlign w:val="center"/>
          </w:tcPr>
          <w:p w14:paraId="69992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2255" w:type="pct"/>
            <w:gridSpan w:val="2"/>
            <w:noWrap w:val="0"/>
            <w:vAlign w:val="center"/>
          </w:tcPr>
          <w:p w14:paraId="5FBB5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川渝地区基层青年音乐创作人才研修</w:t>
            </w:r>
          </w:p>
        </w:tc>
        <w:tc>
          <w:tcPr>
            <w:tcW w:w="2217" w:type="pct"/>
            <w:noWrap w:val="0"/>
            <w:vAlign w:val="center"/>
          </w:tcPr>
          <w:p w14:paraId="1080B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四川师范大学</w:t>
            </w:r>
          </w:p>
        </w:tc>
      </w:tr>
      <w:tr w14:paraId="67E60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26" w:type="pct"/>
            <w:noWrap w:val="0"/>
            <w:vAlign w:val="center"/>
          </w:tcPr>
          <w:p w14:paraId="13600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2255" w:type="pct"/>
            <w:gridSpan w:val="2"/>
            <w:noWrap w:val="0"/>
            <w:vAlign w:val="center"/>
          </w:tcPr>
          <w:p w14:paraId="2C26F4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四川地区基层少数民族青年舞蹈编创人才培养</w:t>
            </w:r>
          </w:p>
        </w:tc>
        <w:tc>
          <w:tcPr>
            <w:tcW w:w="2217" w:type="pct"/>
            <w:noWrap w:val="0"/>
            <w:vAlign w:val="center"/>
          </w:tcPr>
          <w:p w14:paraId="021B8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四川电影电视学院</w:t>
            </w:r>
          </w:p>
        </w:tc>
      </w:tr>
      <w:tr w14:paraId="7B7CC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4"/>
            <w:noWrap w:val="0"/>
            <w:vAlign w:val="center"/>
          </w:tcPr>
          <w:p w14:paraId="2565C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四、美术人才研修资助项目</w:t>
            </w:r>
          </w:p>
        </w:tc>
      </w:tr>
      <w:tr w14:paraId="14993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6" w:type="pct"/>
            <w:noWrap w:val="0"/>
            <w:vAlign w:val="center"/>
          </w:tcPr>
          <w:p w14:paraId="7C8C88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2255" w:type="pct"/>
            <w:gridSpan w:val="2"/>
            <w:noWrap w:val="0"/>
            <w:vAlign w:val="center"/>
          </w:tcPr>
          <w:p w14:paraId="3EFC3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217" w:type="pct"/>
            <w:noWrap w:val="0"/>
            <w:vAlign w:val="center"/>
          </w:tcPr>
          <w:p w14:paraId="0DA7FE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  <w:t>项目主体</w:t>
            </w:r>
          </w:p>
        </w:tc>
      </w:tr>
      <w:tr w14:paraId="5D621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526" w:type="pct"/>
            <w:noWrap w:val="0"/>
            <w:vAlign w:val="center"/>
          </w:tcPr>
          <w:p w14:paraId="51BB8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255" w:type="pct"/>
            <w:gridSpan w:val="2"/>
            <w:noWrap w:val="0"/>
            <w:vAlign w:val="center"/>
          </w:tcPr>
          <w:p w14:paraId="2AFB8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四川民族边远地区木版画创作基层骨干培养</w:t>
            </w:r>
          </w:p>
        </w:tc>
        <w:tc>
          <w:tcPr>
            <w:tcW w:w="2217" w:type="pct"/>
            <w:noWrap w:val="0"/>
            <w:vAlign w:val="center"/>
          </w:tcPr>
          <w:p w14:paraId="0AB9C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西南民族大学</w:t>
            </w:r>
          </w:p>
        </w:tc>
      </w:tr>
      <w:tr w14:paraId="384C3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526" w:type="pct"/>
            <w:noWrap w:val="0"/>
            <w:vAlign w:val="center"/>
          </w:tcPr>
          <w:p w14:paraId="60F2A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255" w:type="pct"/>
            <w:gridSpan w:val="2"/>
            <w:noWrap w:val="0"/>
            <w:vAlign w:val="center"/>
          </w:tcPr>
          <w:p w14:paraId="44DD7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彩灯艺术跨媒介创新设计人才培养</w:t>
            </w:r>
          </w:p>
        </w:tc>
        <w:tc>
          <w:tcPr>
            <w:tcW w:w="2217" w:type="pct"/>
            <w:noWrap w:val="0"/>
            <w:vAlign w:val="center"/>
          </w:tcPr>
          <w:p w14:paraId="257DE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四川轻化工大学</w:t>
            </w:r>
          </w:p>
        </w:tc>
      </w:tr>
      <w:tr w14:paraId="6BD79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526" w:type="pct"/>
            <w:noWrap w:val="0"/>
            <w:vAlign w:val="center"/>
          </w:tcPr>
          <w:p w14:paraId="33802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255" w:type="pct"/>
            <w:gridSpan w:val="2"/>
            <w:noWrap w:val="0"/>
            <w:vAlign w:val="center"/>
          </w:tcPr>
          <w:p w14:paraId="253A2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陶瓷印创作人才培养项目</w:t>
            </w:r>
          </w:p>
        </w:tc>
        <w:tc>
          <w:tcPr>
            <w:tcW w:w="2217" w:type="pct"/>
            <w:noWrap w:val="0"/>
            <w:vAlign w:val="center"/>
          </w:tcPr>
          <w:p w14:paraId="447A1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乐山师范学院</w:t>
            </w:r>
          </w:p>
        </w:tc>
      </w:tr>
      <w:tr w14:paraId="28EE9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526" w:type="pct"/>
            <w:noWrap w:val="0"/>
            <w:vAlign w:val="center"/>
          </w:tcPr>
          <w:p w14:paraId="5F99D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255" w:type="pct"/>
            <w:gridSpan w:val="2"/>
            <w:noWrap w:val="0"/>
            <w:vAlign w:val="center"/>
          </w:tcPr>
          <w:p w14:paraId="22081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艺承巴蜀.塑新川韵—四川青年主题雕塑创新人才培养</w:t>
            </w:r>
          </w:p>
        </w:tc>
        <w:tc>
          <w:tcPr>
            <w:tcW w:w="2217" w:type="pct"/>
            <w:noWrap w:val="0"/>
            <w:vAlign w:val="center"/>
          </w:tcPr>
          <w:p w14:paraId="1D617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绵阳师范学院</w:t>
            </w:r>
          </w:p>
        </w:tc>
      </w:tr>
    </w:tbl>
    <w:p w14:paraId="7EC51CFF">
      <w:pPr>
        <w:rPr>
          <w:rFonts w:hint="eastAsia" w:ascii="仿宋_GB2312" w:hAnsi="仿宋_GB2312" w:eastAsia="仿宋_GB2312" w:cs="仿宋_GB2312"/>
          <w:sz w:val="32"/>
          <w:szCs w:val="40"/>
        </w:rPr>
        <w:sectPr>
          <w:pgSz w:w="11906" w:h="16838"/>
          <w:pgMar w:top="2154" w:right="1474" w:bottom="2098" w:left="1587" w:header="851" w:footer="992" w:gutter="0"/>
          <w:cols w:space="720" w:num="1"/>
          <w:docGrid w:type="lines" w:linePitch="312" w:charSpace="0"/>
        </w:sectPr>
      </w:pPr>
    </w:p>
    <w:tbl>
      <w:tblPr>
        <w:tblStyle w:val="4"/>
        <w:tblpPr w:leftFromText="180" w:rightFromText="180" w:vertAnchor="text" w:tblpXSpec="center" w:tblpY="1"/>
        <w:tblOverlap w:val="never"/>
        <w:tblW w:w="13088" w:type="dxa"/>
        <w:tblInd w:w="0" w:type="dxa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6"/>
        <w:gridCol w:w="2573"/>
        <w:gridCol w:w="4132"/>
        <w:gridCol w:w="4667"/>
      </w:tblGrid>
      <w:tr w14:paraId="4657FB1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exact"/>
        </w:trPr>
        <w:tc>
          <w:tcPr>
            <w:tcW w:w="13088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9FF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五、中小型剧（节）目资助项目</w:t>
            </w:r>
          </w:p>
        </w:tc>
      </w:tr>
      <w:tr w14:paraId="739A7075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exact"/>
        </w:trPr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2D0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257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E3D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82A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677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  <w:t>项目主体</w:t>
            </w:r>
          </w:p>
        </w:tc>
      </w:tr>
      <w:tr w14:paraId="77ADF7F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restart"/>
            <w:tcBorders>
              <w:top w:val="single" w:color="auto" w:sz="4" w:space="0"/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DAB6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2573" w:type="dxa"/>
            <w:vMerge w:val="restart"/>
            <w:tcBorders>
              <w:top w:val="single" w:color="auto" w:sz="4" w:space="0"/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6ED6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小舞剧、杂技（含魔术、滑稽）项目</w:t>
            </w: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F8D8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小舞剧《再别康桥》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B68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四川省歌舞剧院有限责任公司</w:t>
            </w:r>
          </w:p>
        </w:tc>
      </w:tr>
      <w:tr w14:paraId="353B1CA4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86D8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A94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F66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杂技《倒立</w:t>
            </w: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小茶馆》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115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自贡市杂技团演艺有限责任公司</w:t>
            </w:r>
          </w:p>
        </w:tc>
      </w:tr>
      <w:tr w14:paraId="24F9B84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4F0A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0ED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8CF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杂技《寻梦环宇》创作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113A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南充市文化艺术交流发展中心</w:t>
            </w:r>
          </w:p>
        </w:tc>
      </w:tr>
      <w:tr w14:paraId="56FF47C8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024D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803F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ED0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小舞剧《五十一级台阶》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C6F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西华师范大学</w:t>
            </w:r>
          </w:p>
        </w:tc>
      </w:tr>
      <w:tr w14:paraId="75AF4E1F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716" w:type="dxa"/>
            <w:vMerge w:val="restart"/>
            <w:tcBorders>
              <w:top w:val="single" w:color="auto" w:sz="4" w:space="0"/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3CBA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2573" w:type="dxa"/>
            <w:vMerge w:val="restart"/>
            <w:tcBorders>
              <w:top w:val="single" w:color="auto" w:sz="4" w:space="0"/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254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单人舞、双人舞、三人舞、群舞项目</w:t>
            </w: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523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群舞《走山人》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0FD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西南民族大学</w:t>
            </w:r>
          </w:p>
        </w:tc>
      </w:tr>
      <w:tr w14:paraId="163A75F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A504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730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ABD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群舞《月动》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AF3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四川省歌舞剧院有限责任公司</w:t>
            </w:r>
          </w:p>
        </w:tc>
      </w:tr>
      <w:tr w14:paraId="5FD5C46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95EF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C08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2E0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群舞《云间》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84C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四川省歌舞剧院有限责任公司</w:t>
            </w:r>
          </w:p>
        </w:tc>
      </w:tr>
      <w:tr w14:paraId="21C4D88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C026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4BC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FFE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男子三人舞《美美与共》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209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四川音乐学院</w:t>
            </w:r>
          </w:p>
        </w:tc>
      </w:tr>
      <w:tr w14:paraId="1C762C6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FAD4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117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FBA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群舞《风马不语》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545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四川文理学院</w:t>
            </w:r>
          </w:p>
        </w:tc>
      </w:tr>
      <w:tr w14:paraId="05E7075C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8F70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C3B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7EF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群舞《博弈》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F0B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四川师范大学</w:t>
            </w:r>
          </w:p>
        </w:tc>
      </w:tr>
      <w:tr w14:paraId="68AEC1B6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54CC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844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0A0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舞蹈《俑欢乐》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5EE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成都舞影佳创文化传播有限公司</w:t>
            </w:r>
          </w:p>
        </w:tc>
      </w:tr>
      <w:tr w14:paraId="6F5F89C5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58DF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472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E34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三人舞蹈《姐妹》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2CA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四川师范大学</w:t>
            </w:r>
          </w:p>
        </w:tc>
      </w:tr>
      <w:tr w14:paraId="0E68E12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957C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957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D90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群舞《雪国的篝火》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EB3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西华师范大学</w:t>
            </w:r>
          </w:p>
        </w:tc>
      </w:tr>
      <w:tr w14:paraId="3B5F2834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6709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E71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16F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群舞《川人·行》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D52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成都师范学院</w:t>
            </w:r>
          </w:p>
        </w:tc>
      </w:tr>
      <w:tr w14:paraId="27860A14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81F8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F98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840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群舞《踏着》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94D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四川天府演艺集团有限公司</w:t>
            </w:r>
          </w:p>
        </w:tc>
      </w:tr>
      <w:tr w14:paraId="580F671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4049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F0F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7AA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群舞《宽窄乐》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2086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四川天府演艺集团有限公司</w:t>
            </w:r>
          </w:p>
        </w:tc>
      </w:tr>
      <w:tr w14:paraId="5EBFEF0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CAE6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E6B6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04C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群舞《火语》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C30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四川天府演艺集团有限公司</w:t>
            </w:r>
          </w:p>
        </w:tc>
      </w:tr>
      <w:tr w14:paraId="6D223F9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EB10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E334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085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群舞《浣花》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127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四川天府演艺集团有限公司</w:t>
            </w:r>
          </w:p>
        </w:tc>
      </w:tr>
      <w:tr w14:paraId="511790A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1261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94BA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169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群舞《茗心》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D25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四川天府演艺集团有限公司</w:t>
            </w:r>
          </w:p>
        </w:tc>
      </w:tr>
      <w:tr w14:paraId="27CC27EB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716" w:type="dxa"/>
            <w:vMerge w:val="continue"/>
            <w:tcBorders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D6DE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5AA3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425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双人舞《大梦》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884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四川省歌舞剧院有限责任公司</w:t>
            </w:r>
          </w:p>
        </w:tc>
      </w:tr>
      <w:tr w14:paraId="0CD059C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restart"/>
            <w:tcBorders>
              <w:top w:val="single" w:color="auto" w:sz="4" w:space="0"/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87E7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2573" w:type="dxa"/>
            <w:vMerge w:val="restart"/>
            <w:tcBorders>
              <w:top w:val="single" w:color="auto" w:sz="4" w:space="0"/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2624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  <w:lang w:val="en-US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歌曲（含合唱）项目</w:t>
            </w: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FEE4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</w:rPr>
              <w:t>歌曲</w:t>
            </w: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val="en-US" w:eastAsia="zh-CN"/>
              </w:rPr>
              <w:t>含合唱）</w:t>
            </w: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</w:rPr>
              <w:t>《心的方向》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9C37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</w:rPr>
              <w:t>四川音乐学院</w:t>
            </w:r>
          </w:p>
        </w:tc>
      </w:tr>
      <w:tr w14:paraId="4BF2447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A3D6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75FD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3D6A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</w:rPr>
              <w:t>歌曲</w:t>
            </w: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val="en-US" w:eastAsia="zh-CN"/>
              </w:rPr>
              <w:t>含合唱）</w:t>
            </w: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eastAsia="zh-CN"/>
              </w:rPr>
              <w:t>《</w:t>
            </w: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</w:rPr>
              <w:t>巴山夜雨</w:t>
            </w: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eastAsia="zh-CN"/>
              </w:rPr>
              <w:t>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3694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</w:rPr>
              <w:t>四川音乐学院</w:t>
            </w:r>
          </w:p>
        </w:tc>
      </w:tr>
      <w:tr w14:paraId="3226B7F0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91B4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3C2C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498A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</w:rPr>
              <w:t>《峨眉山月歌》----女声独唱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08E4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</w:rPr>
              <w:t>峨眉山市文化馆</w:t>
            </w:r>
          </w:p>
        </w:tc>
      </w:tr>
      <w:tr w14:paraId="5294F51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1834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9EC1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C123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val="en-US" w:eastAsia="zh-CN"/>
              </w:rPr>
              <w:t>情景合唱《拜水》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1218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val="en-US" w:eastAsia="zh-CN"/>
              </w:rPr>
              <w:t>四川省川音尚美文化传播有限公司</w:t>
            </w:r>
          </w:p>
        </w:tc>
      </w:tr>
      <w:tr w14:paraId="6BADFB9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A16E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A0B0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A7B5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val="en-US" w:eastAsia="zh-CN"/>
              </w:rPr>
              <w:t>“从天府之国唱到彩云之南”－川滇民歌随想曲集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5FFB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val="en-US" w:eastAsia="zh-CN"/>
              </w:rPr>
              <w:t>四川电影电视学院</w:t>
            </w:r>
          </w:p>
        </w:tc>
      </w:tr>
      <w:tr w14:paraId="2DFB2D6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94FC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CD84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E43B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val="en-US" w:eastAsia="zh-CN"/>
              </w:rPr>
              <w:t>中国合唱作品中国化表达之诗乐尺牍系列“诗美·中国”合唱导赏音乐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09CF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val="en-US" w:eastAsia="zh-CN"/>
              </w:rPr>
              <w:t>四川音乐学院</w:t>
            </w:r>
          </w:p>
        </w:tc>
      </w:tr>
      <w:tr w14:paraId="327791B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4115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153C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745E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val="en-US" w:eastAsia="zh-CN"/>
              </w:rPr>
              <w:t>《不乐思蜀》——男女对唱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88A8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val="en-US" w:eastAsia="zh-CN"/>
              </w:rPr>
              <w:t>峨眉山市文化馆</w:t>
            </w:r>
          </w:p>
        </w:tc>
      </w:tr>
      <w:tr w14:paraId="305A169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361F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1EDF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5B15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val="en-US" w:eastAsia="zh-CN"/>
              </w:rPr>
              <w:t>无伴奏情景合唱作品《吉祥日子》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0D18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val="en-US" w:eastAsia="zh-CN"/>
              </w:rPr>
              <w:t>成都大学</w:t>
            </w:r>
          </w:p>
        </w:tc>
      </w:tr>
      <w:tr w14:paraId="2B11E92F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FF27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C1FF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F74A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val="en-US" w:eastAsia="zh-CN"/>
              </w:rPr>
              <w:t>歌曲(含合唱)《蜀道难》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91D7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val="en-US" w:eastAsia="zh-CN"/>
              </w:rPr>
              <w:t>成都师范学院</w:t>
            </w:r>
          </w:p>
        </w:tc>
      </w:tr>
      <w:tr w14:paraId="68371DA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5047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B55E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0805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val="en-US" w:eastAsia="zh-CN"/>
              </w:rPr>
              <w:t>歌曲(含合唱)《群山》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775A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val="en-US" w:eastAsia="zh-CN"/>
              </w:rPr>
              <w:t>四川电影电视学院</w:t>
            </w:r>
          </w:p>
        </w:tc>
      </w:tr>
      <w:tr w14:paraId="40EE7DDF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422E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8B28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28F5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val="en-US" w:eastAsia="zh-CN"/>
              </w:rPr>
              <w:t>歌曲(含合唱)《蜀今朝》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DF2F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val="en-US" w:eastAsia="zh-CN"/>
              </w:rPr>
              <w:t>四川音乐学院</w:t>
            </w:r>
          </w:p>
        </w:tc>
      </w:tr>
      <w:tr w14:paraId="5175D32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8691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826F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A95F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val="en-US" w:eastAsia="zh-CN"/>
              </w:rPr>
              <w:t>表演唱《阿注喂》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C004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val="en-US" w:eastAsia="zh-CN"/>
              </w:rPr>
              <w:t>成都师范学院</w:t>
            </w:r>
          </w:p>
        </w:tc>
      </w:tr>
      <w:tr w14:paraId="3CB6332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restart"/>
            <w:tcBorders>
              <w:top w:val="single" w:color="auto" w:sz="4" w:space="0"/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FCA8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2573" w:type="dxa"/>
            <w:vMerge w:val="restart"/>
            <w:tcBorders>
              <w:top w:val="single" w:color="auto" w:sz="4" w:space="0"/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A12B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  <w:lang w:val="en-US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器乐项目</w:t>
            </w: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8E7E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val="en-US" w:eastAsia="zh-CN"/>
              </w:rPr>
              <w:t>交响序曲《川江号子》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3E85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val="en-US" w:eastAsia="zh-CN"/>
              </w:rPr>
              <w:t>四川音乐学院</w:t>
            </w:r>
          </w:p>
        </w:tc>
      </w:tr>
      <w:tr w14:paraId="18715370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C8CF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9D34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F561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val="en-US" w:eastAsia="zh-CN"/>
              </w:rPr>
              <w:t>重奏《梦兮》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5FE6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val="en-US" w:eastAsia="zh-CN"/>
              </w:rPr>
              <w:t>四川电影电视学院</w:t>
            </w:r>
          </w:p>
        </w:tc>
      </w:tr>
      <w:tr w14:paraId="684C838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C12A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D930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8E6D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val="en-US" w:eastAsia="zh-CN"/>
              </w:rPr>
              <w:t>器乐《</w:t>
            </w: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</w:rPr>
              <w:t>如海——为二胡与钢琴而作</w:t>
            </w: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eastAsia="zh-CN"/>
              </w:rPr>
              <w:t>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1E3E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</w:rPr>
              <w:t>四川音乐学院</w:t>
            </w:r>
          </w:p>
        </w:tc>
      </w:tr>
      <w:tr w14:paraId="15332FEB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1599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2D67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8453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</w:rPr>
              <w:t>管弦乐《山民的薪火》（单乐章）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78E6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</w:rPr>
              <w:t>绵阳师范学院</w:t>
            </w:r>
          </w:p>
        </w:tc>
      </w:tr>
      <w:tr w14:paraId="3D7A3A16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D10B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F9DF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9A91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</w:rPr>
              <w:t>民乐小合奏《蜀乐·新闹台》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57CF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</w:rPr>
              <w:t>四川交响乐团</w:t>
            </w:r>
          </w:p>
        </w:tc>
      </w:tr>
      <w:tr w14:paraId="067A0CC5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20C3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FF10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55D3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</w:rPr>
              <w:t>交响组曲《烽火》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8599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</w:rPr>
              <w:t>西南科技大学</w:t>
            </w:r>
          </w:p>
        </w:tc>
      </w:tr>
      <w:tr w14:paraId="0E083510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700B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A694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08DA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</w:rPr>
              <w:t>弦乐四重奏《哦呀哩勒》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3242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</w:rPr>
              <w:t>四川音乐学院</w:t>
            </w:r>
          </w:p>
        </w:tc>
      </w:tr>
      <w:tr w14:paraId="05B9350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086E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93EE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F6B1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</w:rPr>
              <w:t>《金色的银杏树》——小提琴与钢琴奏鸣曲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3A8A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</w:rPr>
              <w:t>四川交响乐团</w:t>
            </w:r>
          </w:p>
        </w:tc>
      </w:tr>
      <w:tr w14:paraId="72AE6E1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6B86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C542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A1F9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</w:rPr>
              <w:t>《雪山的向往》（为二胡与弹拨乐队而作）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25FC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</w:rPr>
              <w:t>四川音乐学院</w:t>
            </w:r>
          </w:p>
        </w:tc>
      </w:tr>
      <w:tr w14:paraId="7FE98FF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D682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EC26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4B8A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</w:rPr>
              <w:t>钢琴组曲《巴蜀风情》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71E8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</w:rPr>
              <w:t>四川文理学院</w:t>
            </w:r>
          </w:p>
        </w:tc>
      </w:tr>
      <w:tr w14:paraId="41FD0588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D58E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F777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E526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val="en-US" w:eastAsia="zh-CN"/>
              </w:rPr>
              <w:t>器乐《</w:t>
            </w: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</w:rPr>
              <w:t>熊猫漫记</w:t>
            </w: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eastAsia="zh-CN"/>
              </w:rPr>
              <w:t>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B65C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</w:rPr>
              <w:t>四川音乐学院</w:t>
            </w:r>
          </w:p>
        </w:tc>
      </w:tr>
      <w:tr w14:paraId="2A33FF7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6B66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256B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7448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</w:rPr>
              <w:t>钢琴套曲《羌风》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B4C2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</w:rPr>
              <w:t>四川电影电视学院</w:t>
            </w:r>
          </w:p>
        </w:tc>
      </w:tr>
      <w:tr w14:paraId="0540633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4A56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1747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7E40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val="en-US" w:eastAsia="zh-CN"/>
              </w:rPr>
              <w:t>器乐《</w:t>
            </w: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</w:rPr>
              <w:t>东坡之魂</w:t>
            </w: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  <w:lang w:eastAsia="zh-CN"/>
              </w:rPr>
              <w:t>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F974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</w:rPr>
              <w:t>四川音乐学院</w:t>
            </w:r>
          </w:p>
        </w:tc>
      </w:tr>
      <w:tr w14:paraId="168167A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6B19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9E4A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0E87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</w:rPr>
              <w:t>管弦乐曲《茶乡情》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A2D9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30"/>
                <w:szCs w:val="30"/>
              </w:rPr>
              <w:t>四川师范大学</w:t>
            </w:r>
          </w:p>
        </w:tc>
      </w:tr>
      <w:tr w14:paraId="68703CB5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restart"/>
            <w:tcBorders>
              <w:top w:val="single" w:color="auto" w:sz="4" w:space="0"/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EA48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5</w:t>
            </w:r>
          </w:p>
        </w:tc>
        <w:tc>
          <w:tcPr>
            <w:tcW w:w="2573" w:type="dxa"/>
            <w:vMerge w:val="restart"/>
            <w:tcBorders>
              <w:top w:val="single" w:color="auto" w:sz="4" w:space="0"/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8CD0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  <w:lang w:val="en-US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小话剧项目</w:t>
            </w: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7FEF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  <w:lang w:val="en-US" w:eastAsia="zh-CN"/>
              </w:rPr>
              <w:t>小话剧</w:t>
            </w: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《契诃夫经典三部曲》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8F51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四川人民艺术剧院有限责任公司</w:t>
            </w:r>
          </w:p>
        </w:tc>
      </w:tr>
      <w:tr w14:paraId="37576CC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A007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1DA9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A549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  <w:lang w:val="en-US" w:eastAsia="zh-CN"/>
              </w:rPr>
              <w:t>小话剧《</w:t>
            </w: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春天里的春天</w:t>
            </w: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  <w:lang w:eastAsia="zh-CN"/>
              </w:rPr>
              <w:t>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D326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西南民族大学</w:t>
            </w:r>
          </w:p>
        </w:tc>
      </w:tr>
      <w:tr w14:paraId="6A8C1698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9C98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AC41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D295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  <w:lang w:val="en-US" w:eastAsia="zh-CN"/>
              </w:rPr>
              <w:t>小话剧</w:t>
            </w: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《生·活》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5EF3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西南民族大学</w:t>
            </w:r>
          </w:p>
        </w:tc>
      </w:tr>
      <w:tr w14:paraId="7E206D8B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96BF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D302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9FDF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  <w:lang w:val="en-US" w:eastAsia="zh-CN"/>
              </w:rPr>
              <w:t>小话剧</w:t>
            </w: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《醉墨画刀》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1F81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四川电影电视学院</w:t>
            </w:r>
          </w:p>
        </w:tc>
      </w:tr>
      <w:tr w14:paraId="12F734C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9B8D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D93B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464B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  <w:lang w:val="en-US" w:eastAsia="zh-CN"/>
              </w:rPr>
              <w:t>小话剧《</w:t>
            </w: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索玛花开云那边</w:t>
            </w: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  <w:lang w:eastAsia="zh-CN"/>
              </w:rPr>
              <w:t>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CD5C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四川传媒学院</w:t>
            </w:r>
          </w:p>
        </w:tc>
      </w:tr>
      <w:tr w14:paraId="32B083FC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A4F5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1815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5A22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  <w:lang w:val="en-US" w:eastAsia="zh-CN"/>
              </w:rPr>
              <w:t>小话剧《</w:t>
            </w: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临江仙·杨慎</w:t>
            </w: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  <w:lang w:eastAsia="zh-CN"/>
              </w:rPr>
              <w:t>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A0CB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四川传媒学院</w:t>
            </w:r>
          </w:p>
        </w:tc>
      </w:tr>
      <w:tr w14:paraId="719C932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716" w:type="dxa"/>
            <w:vMerge w:val="continue"/>
            <w:tcBorders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3172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86DC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26CA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  <w:lang w:val="en-US" w:eastAsia="zh-CN"/>
              </w:rPr>
              <w:t>小话剧《</w:t>
            </w: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渡口</w:t>
            </w: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  <w:lang w:eastAsia="zh-CN"/>
              </w:rPr>
              <w:t>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6A98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西南石油大学</w:t>
            </w:r>
          </w:p>
        </w:tc>
      </w:tr>
      <w:tr w14:paraId="22E065A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restart"/>
            <w:tcBorders>
              <w:top w:val="single" w:color="auto" w:sz="4" w:space="0"/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11BE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6</w:t>
            </w:r>
          </w:p>
        </w:tc>
        <w:tc>
          <w:tcPr>
            <w:tcW w:w="2573" w:type="dxa"/>
            <w:vMerge w:val="restart"/>
            <w:tcBorders>
              <w:top w:val="single" w:color="auto" w:sz="4" w:space="0"/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09A0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独幕剧、小歌剧、小品、具有创新性、跨界融合特点的表演艺术形式项目</w:t>
            </w: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69E8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  <w:lang w:val="en-US" w:eastAsia="zh-CN"/>
              </w:rPr>
              <w:t>独幕剧</w:t>
            </w: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《师 • 徒》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4A99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四川省歌舞剧院有限责任公司</w:t>
            </w:r>
          </w:p>
        </w:tc>
      </w:tr>
      <w:tr w14:paraId="6E044356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6FC7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5B9F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2E6A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  <w:lang w:val="en-US" w:eastAsia="zh-CN"/>
              </w:rPr>
              <w:t>独幕剧</w:t>
            </w: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《火锅不得停》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0CD7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西南石油大学</w:t>
            </w:r>
          </w:p>
        </w:tc>
      </w:tr>
      <w:tr w14:paraId="50D6DBD4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9457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5EBD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B988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  <w:lang w:val="en-US" w:eastAsia="zh-CN"/>
              </w:rPr>
              <w:t>独幕剧《</w:t>
            </w: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时光勘探者</w:t>
            </w: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  <w:lang w:eastAsia="zh-CN"/>
              </w:rPr>
              <w:t>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1092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西南石油大学</w:t>
            </w:r>
          </w:p>
        </w:tc>
      </w:tr>
      <w:tr w14:paraId="00126E06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DAB5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A325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0582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具有创新性、跨界融合特点的表演艺术形式</w:t>
            </w: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  <w:lang w:eastAsia="zh-CN"/>
              </w:rPr>
              <w:t>《</w:t>
            </w: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四季·蜀韵</w:t>
            </w: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  <w:lang w:eastAsia="zh-CN"/>
              </w:rPr>
              <w:t>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AD82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四川传媒学院</w:t>
            </w:r>
          </w:p>
        </w:tc>
      </w:tr>
      <w:tr w14:paraId="0707B7B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5F3A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8138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8430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沉浸式互动融合新喜剧《锦城绮梦之烈焰骑士团》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EF58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成都开心麻花剧院管理有限公司</w:t>
            </w:r>
          </w:p>
        </w:tc>
      </w:tr>
      <w:tr w14:paraId="2473170B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FBD0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4611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8FF9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沉浸式数字交互投影舞剧《蜀道灵韵》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4711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四川传媒学院</w:t>
            </w:r>
          </w:p>
        </w:tc>
      </w:tr>
      <w:tr w14:paraId="1C81AFD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1274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60BA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6544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  <w:lang w:val="en-US" w:eastAsia="zh-CN"/>
              </w:rPr>
              <w:t>小歌剧《</w:t>
            </w: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蓉城春颂·时代锦官</w:t>
            </w: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  <w:lang w:eastAsia="zh-CN"/>
              </w:rPr>
              <w:t>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2E9C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四川艺术职业学院</w:t>
            </w:r>
          </w:p>
        </w:tc>
      </w:tr>
      <w:tr w14:paraId="668648F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11A9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CBA8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8FAC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  <w:lang w:val="en-US" w:eastAsia="zh-CN"/>
              </w:rPr>
              <w:t>小品《</w:t>
            </w: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雪山上的红围巾</w:t>
            </w: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  <w:lang w:eastAsia="zh-CN"/>
              </w:rPr>
              <w:t>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F7D9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西南石油大学</w:t>
            </w:r>
          </w:p>
        </w:tc>
      </w:tr>
      <w:tr w14:paraId="05E8D09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0EF2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C63C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640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小品音乐剧《丹心长歌》——从苌弘到当代师者的精神长河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B4E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内江师范学院</w:t>
            </w:r>
          </w:p>
        </w:tc>
      </w:tr>
      <w:tr w14:paraId="174EEE1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restart"/>
            <w:tcBorders>
              <w:top w:val="single" w:color="auto" w:sz="4" w:space="0"/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D775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7</w:t>
            </w:r>
          </w:p>
        </w:tc>
        <w:tc>
          <w:tcPr>
            <w:tcW w:w="2573" w:type="dxa"/>
            <w:vMerge w:val="restart"/>
            <w:tcBorders>
              <w:top w:val="single" w:color="auto" w:sz="4" w:space="0"/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2BFC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  <w:lang w:val="en-US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戏曲小戏、木偶小剧、曲艺（短篇）、皮影小戏项目</w:t>
            </w: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1F7A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戏曲小戏</w:t>
            </w: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  <w:lang w:eastAsia="zh-CN"/>
              </w:rPr>
              <w:t>《</w:t>
            </w: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一桌团圆饭</w:t>
            </w: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  <w:lang w:eastAsia="zh-CN"/>
              </w:rPr>
              <w:t>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4AA0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四川省川剧院</w:t>
            </w:r>
          </w:p>
        </w:tc>
      </w:tr>
      <w:tr w14:paraId="2D30023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45F5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EEFA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2D96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川剧《石榴记》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193D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成都市川剧研究院</w:t>
            </w:r>
          </w:p>
        </w:tc>
      </w:tr>
      <w:tr w14:paraId="4F63716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6092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1F33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5F21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戏曲小戏《谈婚论“价”》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E009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绵阳市天青苑川剧团</w:t>
            </w:r>
          </w:p>
        </w:tc>
      </w:tr>
      <w:tr w14:paraId="6A0BB16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EACA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AD6D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E69B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方正仿宋_GB2312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藏戏小戏</w:t>
            </w:r>
            <w:r>
              <w:rPr>
                <w:rFonts w:hint="eastAsia" w:ascii="Times New Roman" w:hAnsi="Times New Roman" w:cs="Times New Roman"/>
                <w:color w:val="000000"/>
                <w:sz w:val="30"/>
                <w:szCs w:val="30"/>
                <w:lang w:eastAsia="zh-CN"/>
              </w:rPr>
              <w:t>《</w:t>
            </w: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少年格萨尔</w:t>
            </w:r>
            <w:r>
              <w:rPr>
                <w:rFonts w:hint="eastAsia" w:ascii="Times New Roman" w:hAnsi="Times New Roman" w:cs="Times New Roman"/>
                <w:color w:val="000000"/>
                <w:sz w:val="30"/>
                <w:szCs w:val="30"/>
                <w:lang w:eastAsia="zh-CN"/>
              </w:rPr>
              <w:t>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FDF9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西南民族大学</w:t>
            </w:r>
          </w:p>
        </w:tc>
      </w:tr>
      <w:tr w14:paraId="7AF89B34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92A6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938A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0061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川剧小戏《武侯祠奇妙夜》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364C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四川省川剧院</w:t>
            </w:r>
          </w:p>
        </w:tc>
      </w:tr>
      <w:tr w14:paraId="23D0D28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6958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82B9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B8B4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戏曲小戏</w:t>
            </w: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  <w:lang w:eastAsia="zh-CN"/>
              </w:rPr>
              <w:t>《</w:t>
            </w: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绝活</w:t>
            </w: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  <w:lang w:eastAsia="zh-CN"/>
              </w:rPr>
              <w:t>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86F7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攀枝花市文化艺术中心</w:t>
            </w:r>
          </w:p>
        </w:tc>
      </w:tr>
      <w:tr w14:paraId="09EE307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0DFA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7ECC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933A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四川车灯《长宁虫虫歌》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2E71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长宁县文化馆</w:t>
            </w:r>
          </w:p>
        </w:tc>
      </w:tr>
      <w:tr w14:paraId="733479F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CC0C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C9DA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B284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  <w:lang w:val="en-US" w:eastAsia="zh-CN"/>
              </w:rPr>
              <w:t>戏曲小戏</w:t>
            </w: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《我和我的灯儿》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D3E6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自贡市川剧艺术中心</w:t>
            </w:r>
          </w:p>
        </w:tc>
      </w:tr>
      <w:tr w14:paraId="6330709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ADB0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DDE6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06A2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  <w:lang w:val="en-US" w:eastAsia="zh-CN"/>
              </w:rPr>
              <w:t>皮影小戏《</w:t>
            </w: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桃夭一梦</w:t>
            </w: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  <w:lang w:eastAsia="zh-CN"/>
              </w:rPr>
              <w:t>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A5A8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成都市非物质文化遗产保护中心</w:t>
            </w:r>
          </w:p>
        </w:tc>
      </w:tr>
      <w:tr w14:paraId="096BC535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B430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3985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EAA0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木偶剧《孔子问月》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B322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  <w:t>四川省资中县木偶剧团</w:t>
            </w:r>
          </w:p>
        </w:tc>
      </w:tr>
      <w:tr w14:paraId="11D4BFE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E568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D16E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0CC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四川盘子《望月》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689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四川省曲艺研究院</w:t>
            </w:r>
          </w:p>
        </w:tc>
      </w:tr>
      <w:tr w14:paraId="03D6E41C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E1DC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EC5F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31D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四川车灯《逛灯会》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045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四川省曲艺研究院</w:t>
            </w:r>
          </w:p>
        </w:tc>
      </w:tr>
      <w:tr w14:paraId="5062EC34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3D9F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25F1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626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四川扬琴《秋草堂》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8DC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四川省曲艺研究院</w:t>
            </w:r>
          </w:p>
        </w:tc>
      </w:tr>
      <w:tr w14:paraId="3AD3A63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533C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CBAF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F89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四川扬琴《琴诉长征》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19A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四川省曲艺研究院</w:t>
            </w:r>
          </w:p>
        </w:tc>
      </w:tr>
      <w:tr w14:paraId="05745006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16" w:type="dxa"/>
            <w:vMerge w:val="continue"/>
            <w:tcBorders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E1D0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vMerge w:val="continue"/>
            <w:tcBorders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FE6C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4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43A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曲艺说唱《古俑探今》</w:t>
            </w:r>
          </w:p>
        </w:tc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2BD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四川省曲艺研究院</w:t>
            </w:r>
          </w:p>
        </w:tc>
      </w:tr>
    </w:tbl>
    <w:p w14:paraId="71EE5493">
      <w:pPr>
        <w:rPr>
          <w:rFonts w:hint="eastAsia"/>
        </w:rPr>
      </w:pPr>
      <w:r>
        <w:rPr>
          <w:rFonts w:hint="eastAsia"/>
        </w:rPr>
        <w:br w:type="page"/>
      </w:r>
    </w:p>
    <w:tbl>
      <w:tblPr>
        <w:tblStyle w:val="4"/>
        <w:tblpPr w:leftFromText="180" w:rightFromText="180" w:vertAnchor="text" w:horzAnchor="page" w:tblpXSpec="center" w:tblpY="253"/>
        <w:tblOverlap w:val="never"/>
        <w:tblW w:w="135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108" w:type="dxa"/>
          <w:bottom w:w="57" w:type="dxa"/>
          <w:right w:w="108" w:type="dxa"/>
        </w:tblCellMar>
      </w:tblPr>
      <w:tblGrid>
        <w:gridCol w:w="1177"/>
        <w:gridCol w:w="2152"/>
        <w:gridCol w:w="1155"/>
        <w:gridCol w:w="5632"/>
        <w:gridCol w:w="3398"/>
      </w:tblGrid>
      <w:tr w14:paraId="7D02C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514" w:type="dxa"/>
            <w:gridSpan w:val="5"/>
            <w:noWrap w:val="0"/>
            <w:vAlign w:val="center"/>
          </w:tcPr>
          <w:p w14:paraId="0075C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  <w:t>六、舞台艺术、美术青年人才孵化资助项目</w:t>
            </w:r>
          </w:p>
        </w:tc>
      </w:tr>
      <w:tr w14:paraId="4508A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7" w:type="dxa"/>
            <w:noWrap w:val="0"/>
            <w:vAlign w:val="center"/>
          </w:tcPr>
          <w:p w14:paraId="74297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3307" w:type="dxa"/>
            <w:gridSpan w:val="2"/>
            <w:noWrap w:val="0"/>
            <w:vAlign w:val="center"/>
          </w:tcPr>
          <w:p w14:paraId="71A112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  <w:t>项目主体</w:t>
            </w:r>
          </w:p>
        </w:tc>
        <w:tc>
          <w:tcPr>
            <w:tcW w:w="5632" w:type="dxa"/>
            <w:noWrap w:val="0"/>
            <w:vAlign w:val="center"/>
          </w:tcPr>
          <w:p w14:paraId="4DA63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3398" w:type="dxa"/>
            <w:noWrap w:val="0"/>
            <w:vAlign w:val="center"/>
          </w:tcPr>
          <w:p w14:paraId="14BF7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  <w:t>推荐单位</w:t>
            </w:r>
          </w:p>
        </w:tc>
      </w:tr>
      <w:tr w14:paraId="33D70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7" w:type="dxa"/>
            <w:vMerge w:val="restart"/>
            <w:noWrap w:val="0"/>
            <w:vAlign w:val="center"/>
          </w:tcPr>
          <w:p w14:paraId="4BDD9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1</w:t>
            </w:r>
          </w:p>
        </w:tc>
        <w:tc>
          <w:tcPr>
            <w:tcW w:w="2152" w:type="dxa"/>
            <w:vMerge w:val="restart"/>
            <w:noWrap w:val="0"/>
            <w:vAlign w:val="center"/>
          </w:tcPr>
          <w:p w14:paraId="6DE91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</w:rPr>
              <w:t>戏剧编剧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lang w:val="en-US" w:eastAsia="zh-CN"/>
              </w:rPr>
              <w:t>人才</w:t>
            </w:r>
          </w:p>
        </w:tc>
        <w:tc>
          <w:tcPr>
            <w:tcW w:w="1155" w:type="dxa"/>
            <w:noWrap w:val="0"/>
            <w:vAlign w:val="center"/>
          </w:tcPr>
          <w:p w14:paraId="5A8AF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余天钜</w:t>
            </w:r>
          </w:p>
        </w:tc>
        <w:tc>
          <w:tcPr>
            <w:tcW w:w="5632" w:type="dxa"/>
            <w:noWrap w:val="0"/>
            <w:vAlign w:val="center"/>
          </w:tcPr>
          <w:p w14:paraId="0546D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川剧《三江口》剧本创作</w:t>
            </w:r>
          </w:p>
        </w:tc>
        <w:tc>
          <w:tcPr>
            <w:tcW w:w="3398" w:type="dxa"/>
            <w:noWrap w:val="0"/>
            <w:vAlign w:val="center"/>
          </w:tcPr>
          <w:p w14:paraId="2DC3E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内江市戏剧创作研究室</w:t>
            </w:r>
          </w:p>
        </w:tc>
      </w:tr>
      <w:tr w14:paraId="437F8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 w14:paraId="4A112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2152" w:type="dxa"/>
            <w:vMerge w:val="continue"/>
            <w:noWrap w:val="0"/>
            <w:vAlign w:val="center"/>
          </w:tcPr>
          <w:p w14:paraId="44A29B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328E9A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董佳琪</w:t>
            </w:r>
          </w:p>
        </w:tc>
        <w:tc>
          <w:tcPr>
            <w:tcW w:w="5632" w:type="dxa"/>
            <w:noWrap w:val="0"/>
            <w:vAlign w:val="center"/>
          </w:tcPr>
          <w:p w14:paraId="109775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话剧《米拉和外婆的家》剧本创作</w:t>
            </w:r>
          </w:p>
        </w:tc>
        <w:tc>
          <w:tcPr>
            <w:tcW w:w="3398" w:type="dxa"/>
            <w:noWrap w:val="0"/>
            <w:vAlign w:val="center"/>
          </w:tcPr>
          <w:p w14:paraId="2104A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四川传媒学院</w:t>
            </w:r>
          </w:p>
        </w:tc>
      </w:tr>
      <w:tr w14:paraId="4D200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 w14:paraId="036E1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2152" w:type="dxa"/>
            <w:vMerge w:val="continue"/>
            <w:noWrap w:val="0"/>
            <w:vAlign w:val="center"/>
          </w:tcPr>
          <w:p w14:paraId="7EB03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10B37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朱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娟</w:t>
            </w:r>
          </w:p>
        </w:tc>
        <w:tc>
          <w:tcPr>
            <w:tcW w:w="5632" w:type="dxa"/>
            <w:noWrap w:val="0"/>
            <w:vAlign w:val="center"/>
          </w:tcPr>
          <w:p w14:paraId="49E7D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儿童剧《你的心谷》剧本创作</w:t>
            </w:r>
          </w:p>
        </w:tc>
        <w:tc>
          <w:tcPr>
            <w:tcW w:w="3398" w:type="dxa"/>
            <w:noWrap w:val="0"/>
            <w:vAlign w:val="center"/>
          </w:tcPr>
          <w:p w14:paraId="0EB87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四川音乐学院</w:t>
            </w:r>
          </w:p>
        </w:tc>
      </w:tr>
      <w:tr w14:paraId="71D75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 w14:paraId="0C6CF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2152" w:type="dxa"/>
            <w:vMerge w:val="continue"/>
            <w:noWrap w:val="0"/>
            <w:vAlign w:val="center"/>
          </w:tcPr>
          <w:p w14:paraId="65EB0C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2DA0A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陈金远</w:t>
            </w:r>
          </w:p>
        </w:tc>
        <w:tc>
          <w:tcPr>
            <w:tcW w:w="5632" w:type="dxa"/>
            <w:noWrap w:val="0"/>
            <w:vAlign w:val="center"/>
          </w:tcPr>
          <w:p w14:paraId="314CD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川剧《古蜀·生生不息》剧本创作</w:t>
            </w:r>
          </w:p>
        </w:tc>
        <w:tc>
          <w:tcPr>
            <w:tcW w:w="3398" w:type="dxa"/>
            <w:noWrap w:val="0"/>
            <w:vAlign w:val="center"/>
          </w:tcPr>
          <w:p w14:paraId="18DB4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四川省川剧院</w:t>
            </w:r>
          </w:p>
        </w:tc>
      </w:tr>
      <w:tr w14:paraId="60F8E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 w14:paraId="6040C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2152" w:type="dxa"/>
            <w:vMerge w:val="continue"/>
            <w:noWrap w:val="0"/>
            <w:vAlign w:val="center"/>
          </w:tcPr>
          <w:p w14:paraId="19386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2F412D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屈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兴</w:t>
            </w:r>
          </w:p>
        </w:tc>
        <w:tc>
          <w:tcPr>
            <w:tcW w:w="5632" w:type="dxa"/>
            <w:noWrap w:val="0"/>
            <w:vAlign w:val="center"/>
          </w:tcPr>
          <w:p w14:paraId="0AB49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话剧《山风来信》剧本创作</w:t>
            </w:r>
          </w:p>
        </w:tc>
        <w:tc>
          <w:tcPr>
            <w:tcW w:w="3398" w:type="dxa"/>
            <w:noWrap w:val="0"/>
            <w:vAlign w:val="center"/>
          </w:tcPr>
          <w:p w14:paraId="55E5B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四川传媒学院</w:t>
            </w:r>
          </w:p>
        </w:tc>
      </w:tr>
      <w:tr w14:paraId="544A4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 w14:paraId="32C6E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2152" w:type="dxa"/>
            <w:vMerge w:val="continue"/>
            <w:noWrap w:val="0"/>
            <w:vAlign w:val="center"/>
          </w:tcPr>
          <w:p w14:paraId="22068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405C2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罗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祯</w:t>
            </w:r>
          </w:p>
        </w:tc>
        <w:tc>
          <w:tcPr>
            <w:tcW w:w="5632" w:type="dxa"/>
            <w:noWrap w:val="0"/>
            <w:vAlign w:val="center"/>
          </w:tcPr>
          <w:p w14:paraId="73D06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川剧《漩涡》剧本创作</w:t>
            </w:r>
          </w:p>
        </w:tc>
        <w:tc>
          <w:tcPr>
            <w:tcW w:w="3398" w:type="dxa"/>
            <w:noWrap w:val="0"/>
            <w:vAlign w:val="center"/>
          </w:tcPr>
          <w:p w14:paraId="2BEAC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南充市文化馆</w:t>
            </w:r>
          </w:p>
        </w:tc>
      </w:tr>
      <w:tr w14:paraId="6E7A9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 w14:paraId="7B1B9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2152" w:type="dxa"/>
            <w:vMerge w:val="continue"/>
            <w:noWrap w:val="0"/>
            <w:vAlign w:val="center"/>
          </w:tcPr>
          <w:p w14:paraId="37709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47B238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张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劲</w:t>
            </w:r>
          </w:p>
        </w:tc>
        <w:tc>
          <w:tcPr>
            <w:tcW w:w="5632" w:type="dxa"/>
            <w:noWrap w:val="0"/>
            <w:vAlign w:val="center"/>
          </w:tcPr>
          <w:p w14:paraId="064FCB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  <w:t>话剧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《红叶丹心》剧本创作</w:t>
            </w:r>
          </w:p>
        </w:tc>
        <w:tc>
          <w:tcPr>
            <w:tcW w:w="3398" w:type="dxa"/>
            <w:noWrap w:val="0"/>
            <w:vAlign w:val="center"/>
          </w:tcPr>
          <w:p w14:paraId="559D3C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西南民族大学</w:t>
            </w:r>
          </w:p>
        </w:tc>
      </w:tr>
      <w:tr w14:paraId="66DD4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 w14:paraId="244B1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2152" w:type="dxa"/>
            <w:vMerge w:val="continue"/>
            <w:noWrap w:val="0"/>
            <w:vAlign w:val="center"/>
          </w:tcPr>
          <w:p w14:paraId="53D01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7D34B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林婧婧</w:t>
            </w:r>
          </w:p>
        </w:tc>
        <w:tc>
          <w:tcPr>
            <w:tcW w:w="5632" w:type="dxa"/>
            <w:noWrap w:val="0"/>
            <w:vAlign w:val="center"/>
          </w:tcPr>
          <w:p w14:paraId="19DB7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  <w:t>话剧《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天下一家——吾土吾民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lang w:eastAsia="zh-CN"/>
              </w:rPr>
              <w:t>》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剧本创作</w:t>
            </w:r>
          </w:p>
        </w:tc>
        <w:tc>
          <w:tcPr>
            <w:tcW w:w="3398" w:type="dxa"/>
            <w:noWrap w:val="0"/>
            <w:vAlign w:val="center"/>
          </w:tcPr>
          <w:p w14:paraId="40F70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四川音乐学院</w:t>
            </w:r>
          </w:p>
        </w:tc>
      </w:tr>
      <w:tr w14:paraId="56E44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 w14:paraId="27826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2152" w:type="dxa"/>
            <w:vMerge w:val="continue"/>
            <w:noWrap w:val="0"/>
            <w:vAlign w:val="center"/>
          </w:tcPr>
          <w:p w14:paraId="4BF1A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2FD30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何帝澂</w:t>
            </w:r>
          </w:p>
        </w:tc>
        <w:tc>
          <w:tcPr>
            <w:tcW w:w="5632" w:type="dxa"/>
            <w:noWrap w:val="0"/>
            <w:vAlign w:val="center"/>
          </w:tcPr>
          <w:p w14:paraId="2E656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儿童剧《变脸少年之脸谱赋能》剧本创作</w:t>
            </w:r>
          </w:p>
        </w:tc>
        <w:tc>
          <w:tcPr>
            <w:tcW w:w="3398" w:type="dxa"/>
            <w:noWrap w:val="0"/>
            <w:vAlign w:val="center"/>
          </w:tcPr>
          <w:p w14:paraId="3D890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南充市文化艺术交流发展中心</w:t>
            </w:r>
          </w:p>
        </w:tc>
      </w:tr>
      <w:tr w14:paraId="061CF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7" w:type="dxa"/>
            <w:vMerge w:val="restart"/>
            <w:noWrap w:val="0"/>
            <w:vAlign w:val="center"/>
          </w:tcPr>
          <w:p w14:paraId="7D965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2152" w:type="dxa"/>
            <w:vMerge w:val="restart"/>
            <w:noWrap w:val="0"/>
            <w:vAlign w:val="center"/>
          </w:tcPr>
          <w:p w14:paraId="4199F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lang w:val="en-US" w:eastAsia="zh-CN"/>
              </w:rPr>
              <w:t>舞台艺术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</w:rPr>
              <w:t>评论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lang w:val="en-US" w:eastAsia="zh-CN"/>
              </w:rPr>
              <w:t>人才</w:t>
            </w:r>
          </w:p>
        </w:tc>
        <w:tc>
          <w:tcPr>
            <w:tcW w:w="1155" w:type="dxa"/>
            <w:noWrap w:val="0"/>
            <w:vAlign w:val="center"/>
          </w:tcPr>
          <w:p w14:paraId="1AC5A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郝雯婧</w:t>
            </w:r>
          </w:p>
        </w:tc>
        <w:tc>
          <w:tcPr>
            <w:tcW w:w="5632" w:type="dxa"/>
            <w:noWrap w:val="0"/>
            <w:vAlign w:val="center"/>
          </w:tcPr>
          <w:p w14:paraId="05342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经典戏曲故事跨剧种比较视域下的叙事重构与地方性书写</w:t>
            </w:r>
          </w:p>
        </w:tc>
        <w:tc>
          <w:tcPr>
            <w:tcW w:w="3398" w:type="dxa"/>
            <w:noWrap w:val="0"/>
            <w:vAlign w:val="center"/>
          </w:tcPr>
          <w:p w14:paraId="14E5A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四川传媒学院</w:t>
            </w:r>
          </w:p>
        </w:tc>
      </w:tr>
      <w:tr w14:paraId="4923D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 w14:paraId="57818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2152" w:type="dxa"/>
            <w:vMerge w:val="continue"/>
            <w:noWrap w:val="0"/>
            <w:vAlign w:val="center"/>
          </w:tcPr>
          <w:p w14:paraId="445C7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6383A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郑艳丽</w:t>
            </w:r>
          </w:p>
        </w:tc>
        <w:tc>
          <w:tcPr>
            <w:tcW w:w="5632" w:type="dxa"/>
            <w:noWrap w:val="0"/>
            <w:vAlign w:val="center"/>
          </w:tcPr>
          <w:p w14:paraId="4C4AE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“川剧锣鼓”之巴蜀特质、当代融合及审美重构研究 ——兼及《蜀韵》论评</w:t>
            </w:r>
          </w:p>
        </w:tc>
        <w:tc>
          <w:tcPr>
            <w:tcW w:w="3398" w:type="dxa"/>
            <w:noWrap w:val="0"/>
            <w:vAlign w:val="center"/>
          </w:tcPr>
          <w:p w14:paraId="0B404B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四川音乐学院</w:t>
            </w:r>
          </w:p>
        </w:tc>
      </w:tr>
      <w:tr w14:paraId="3A84F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 w14:paraId="01AFD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2152" w:type="dxa"/>
            <w:vMerge w:val="continue"/>
            <w:noWrap w:val="0"/>
            <w:vAlign w:val="center"/>
          </w:tcPr>
          <w:p w14:paraId="30F4C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1B43D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白一君</w:t>
            </w:r>
          </w:p>
        </w:tc>
        <w:tc>
          <w:tcPr>
            <w:tcW w:w="5632" w:type="dxa"/>
            <w:noWrap w:val="0"/>
            <w:vAlign w:val="center"/>
          </w:tcPr>
          <w:p w14:paraId="721D5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底本与述本：四川戏剧中苏东坡形象的古今流变机制与文化意涵</w:t>
            </w:r>
          </w:p>
        </w:tc>
        <w:tc>
          <w:tcPr>
            <w:tcW w:w="3398" w:type="dxa"/>
            <w:noWrap w:val="0"/>
            <w:vAlign w:val="center"/>
          </w:tcPr>
          <w:p w14:paraId="6D37C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四川工商学院</w:t>
            </w:r>
          </w:p>
        </w:tc>
      </w:tr>
      <w:tr w14:paraId="7B0BD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 w14:paraId="7C55C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2152" w:type="dxa"/>
            <w:vMerge w:val="continue"/>
            <w:noWrap w:val="0"/>
            <w:vAlign w:val="center"/>
          </w:tcPr>
          <w:p w14:paraId="071ED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4208B3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马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蓉</w:t>
            </w:r>
          </w:p>
        </w:tc>
        <w:tc>
          <w:tcPr>
            <w:tcW w:w="5632" w:type="dxa"/>
            <w:noWrap w:val="0"/>
            <w:vAlign w:val="center"/>
          </w:tcPr>
          <w:p w14:paraId="01BF2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“大蜀道”主题舞台艺术的受众拓圈与表达创新</w:t>
            </w:r>
          </w:p>
        </w:tc>
        <w:tc>
          <w:tcPr>
            <w:tcW w:w="3398" w:type="dxa"/>
            <w:noWrap w:val="0"/>
            <w:vAlign w:val="center"/>
          </w:tcPr>
          <w:p w14:paraId="2DEDDE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成都大学</w:t>
            </w:r>
          </w:p>
        </w:tc>
      </w:tr>
      <w:tr w14:paraId="5B890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 w14:paraId="14851A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2152" w:type="dxa"/>
            <w:vMerge w:val="continue"/>
            <w:noWrap w:val="0"/>
            <w:vAlign w:val="center"/>
          </w:tcPr>
          <w:p w14:paraId="1B0C3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4FEA4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李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阳</w:t>
            </w:r>
          </w:p>
        </w:tc>
        <w:tc>
          <w:tcPr>
            <w:tcW w:w="5632" w:type="dxa"/>
            <w:noWrap w:val="0"/>
            <w:vAlign w:val="center"/>
          </w:tcPr>
          <w:p w14:paraId="1EA43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当代川剧传统戏改编的尺度与向度</w:t>
            </w:r>
          </w:p>
        </w:tc>
        <w:tc>
          <w:tcPr>
            <w:tcW w:w="3398" w:type="dxa"/>
            <w:noWrap w:val="0"/>
            <w:vAlign w:val="center"/>
          </w:tcPr>
          <w:p w14:paraId="204A1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四川师范大学</w:t>
            </w:r>
          </w:p>
        </w:tc>
      </w:tr>
      <w:tr w14:paraId="1D62E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 w14:paraId="0E846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2152" w:type="dxa"/>
            <w:vMerge w:val="continue"/>
            <w:noWrap w:val="0"/>
            <w:vAlign w:val="center"/>
          </w:tcPr>
          <w:p w14:paraId="13297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253A9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徐丛丛</w:t>
            </w:r>
          </w:p>
        </w:tc>
        <w:tc>
          <w:tcPr>
            <w:tcW w:w="5632" w:type="dxa"/>
            <w:noWrap w:val="0"/>
            <w:vAlign w:val="center"/>
          </w:tcPr>
          <w:p w14:paraId="023956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新时代舞台剧艺术中巴蜀文化的创新表达</w:t>
            </w:r>
          </w:p>
        </w:tc>
        <w:tc>
          <w:tcPr>
            <w:tcW w:w="3398" w:type="dxa"/>
            <w:noWrap w:val="0"/>
            <w:vAlign w:val="center"/>
          </w:tcPr>
          <w:p w14:paraId="7C990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四川师范大学</w:t>
            </w:r>
          </w:p>
        </w:tc>
      </w:tr>
      <w:tr w14:paraId="201E2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 w14:paraId="14D04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2152" w:type="dxa"/>
            <w:vMerge w:val="continue"/>
            <w:noWrap w:val="0"/>
            <w:vAlign w:val="center"/>
          </w:tcPr>
          <w:p w14:paraId="5F6C6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00630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穆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童</w:t>
            </w:r>
          </w:p>
        </w:tc>
        <w:tc>
          <w:tcPr>
            <w:tcW w:w="5632" w:type="dxa"/>
            <w:noWrap w:val="0"/>
            <w:vAlign w:val="center"/>
          </w:tcPr>
          <w:p w14:paraId="5E7AB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新时代四川红色革命戏剧的精神传承与创新表达</w:t>
            </w:r>
          </w:p>
        </w:tc>
        <w:tc>
          <w:tcPr>
            <w:tcW w:w="3398" w:type="dxa"/>
            <w:noWrap w:val="0"/>
            <w:vAlign w:val="center"/>
          </w:tcPr>
          <w:p w14:paraId="4CA9C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四川师范大学</w:t>
            </w:r>
          </w:p>
        </w:tc>
      </w:tr>
      <w:tr w14:paraId="3D410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7" w:type="dxa"/>
            <w:vMerge w:val="restart"/>
            <w:noWrap w:val="0"/>
            <w:vAlign w:val="center"/>
          </w:tcPr>
          <w:p w14:paraId="1DBA3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2152" w:type="dxa"/>
            <w:vMerge w:val="restart"/>
            <w:noWrap w:val="0"/>
            <w:vAlign w:val="center"/>
          </w:tcPr>
          <w:p w14:paraId="56958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</w:rPr>
              <w:t>音乐作曲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lang w:val="en-US" w:eastAsia="zh-CN"/>
              </w:rPr>
              <w:t>人才</w:t>
            </w:r>
          </w:p>
        </w:tc>
        <w:tc>
          <w:tcPr>
            <w:tcW w:w="1155" w:type="dxa"/>
            <w:noWrap w:val="0"/>
            <w:vAlign w:val="center"/>
          </w:tcPr>
          <w:p w14:paraId="2859D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刘奇琦</w:t>
            </w:r>
          </w:p>
        </w:tc>
        <w:tc>
          <w:tcPr>
            <w:tcW w:w="5632" w:type="dxa"/>
            <w:noWrap w:val="0"/>
            <w:vAlign w:val="center"/>
          </w:tcPr>
          <w:p w14:paraId="69092C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《止山行水·西琴东“蜀”》——巴蜀非遗音乐在钢琴声乐创作中的跨界融合</w:t>
            </w:r>
          </w:p>
        </w:tc>
        <w:tc>
          <w:tcPr>
            <w:tcW w:w="3398" w:type="dxa"/>
            <w:noWrap w:val="0"/>
            <w:vAlign w:val="center"/>
          </w:tcPr>
          <w:p w14:paraId="1AE02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四川音乐学院</w:t>
            </w:r>
          </w:p>
        </w:tc>
      </w:tr>
      <w:tr w14:paraId="7BD74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 w14:paraId="15620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2152" w:type="dxa"/>
            <w:vMerge w:val="continue"/>
            <w:noWrap w:val="0"/>
            <w:vAlign w:val="center"/>
          </w:tcPr>
          <w:p w14:paraId="5A798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6AC6C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李云昆</w:t>
            </w:r>
          </w:p>
        </w:tc>
        <w:tc>
          <w:tcPr>
            <w:tcW w:w="5632" w:type="dxa"/>
            <w:noWrap w:val="0"/>
            <w:vAlign w:val="center"/>
          </w:tcPr>
          <w:p w14:paraId="17BDA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管弦乐《金沙·太阳赋》</w:t>
            </w:r>
          </w:p>
        </w:tc>
        <w:tc>
          <w:tcPr>
            <w:tcW w:w="3398" w:type="dxa"/>
            <w:noWrap w:val="0"/>
            <w:vAlign w:val="center"/>
          </w:tcPr>
          <w:p w14:paraId="4EE6A8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乐山师范学院</w:t>
            </w:r>
          </w:p>
        </w:tc>
      </w:tr>
      <w:tr w14:paraId="50679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 w14:paraId="25A11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2152" w:type="dxa"/>
            <w:vMerge w:val="continue"/>
            <w:noWrap w:val="0"/>
            <w:vAlign w:val="center"/>
          </w:tcPr>
          <w:p w14:paraId="50DA0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51C1A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杨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森</w:t>
            </w:r>
          </w:p>
        </w:tc>
        <w:tc>
          <w:tcPr>
            <w:tcW w:w="5632" w:type="dxa"/>
            <w:noWrap w:val="0"/>
            <w:vAlign w:val="center"/>
          </w:tcPr>
          <w:p w14:paraId="43B34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表演唱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lang w:eastAsia="zh-CN"/>
              </w:rPr>
              <w:t>《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采茶忙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lang w:eastAsia="zh-CN"/>
              </w:rPr>
              <w:t>》</w:t>
            </w:r>
          </w:p>
        </w:tc>
        <w:tc>
          <w:tcPr>
            <w:tcW w:w="3398" w:type="dxa"/>
            <w:noWrap w:val="0"/>
            <w:vAlign w:val="center"/>
          </w:tcPr>
          <w:p w14:paraId="0E8A1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阿坝师范学院</w:t>
            </w:r>
          </w:p>
        </w:tc>
      </w:tr>
      <w:tr w14:paraId="2EFAF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 w14:paraId="3067E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2152" w:type="dxa"/>
            <w:vMerge w:val="continue"/>
            <w:noWrap w:val="0"/>
            <w:vAlign w:val="center"/>
          </w:tcPr>
          <w:p w14:paraId="072B2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05963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曹舒越</w:t>
            </w:r>
          </w:p>
        </w:tc>
        <w:tc>
          <w:tcPr>
            <w:tcW w:w="5632" w:type="dxa"/>
            <w:noWrap w:val="0"/>
            <w:vAlign w:val="center"/>
          </w:tcPr>
          <w:p w14:paraId="6DDF6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《嘉陵江的回响》小型古筝与弦乐协奏曲</w:t>
            </w:r>
          </w:p>
        </w:tc>
        <w:tc>
          <w:tcPr>
            <w:tcW w:w="3398" w:type="dxa"/>
            <w:noWrap w:val="0"/>
            <w:vAlign w:val="center"/>
          </w:tcPr>
          <w:p w14:paraId="5B4C0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西华师范大学</w:t>
            </w:r>
          </w:p>
        </w:tc>
      </w:tr>
      <w:tr w14:paraId="24DCB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 w14:paraId="548CB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2152" w:type="dxa"/>
            <w:vMerge w:val="continue"/>
            <w:noWrap w:val="0"/>
            <w:vAlign w:val="center"/>
          </w:tcPr>
          <w:p w14:paraId="24EA8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6057C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顾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磊</w:t>
            </w:r>
          </w:p>
        </w:tc>
        <w:tc>
          <w:tcPr>
            <w:tcW w:w="5632" w:type="dxa"/>
            <w:noWrap w:val="0"/>
            <w:vAlign w:val="center"/>
          </w:tcPr>
          <w:p w14:paraId="4BCF0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天府意象·流行新声——四川文化符号在当代音乐中的创新表达与传播</w:t>
            </w:r>
          </w:p>
        </w:tc>
        <w:tc>
          <w:tcPr>
            <w:tcW w:w="3398" w:type="dxa"/>
            <w:noWrap w:val="0"/>
            <w:vAlign w:val="center"/>
          </w:tcPr>
          <w:p w14:paraId="5C678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四川省曲艺研究院</w:t>
            </w:r>
          </w:p>
        </w:tc>
      </w:tr>
      <w:tr w14:paraId="596C0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177" w:type="dxa"/>
            <w:vMerge w:val="restart"/>
            <w:noWrap w:val="0"/>
            <w:vAlign w:val="center"/>
          </w:tcPr>
          <w:p w14:paraId="23BD1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4</w:t>
            </w:r>
          </w:p>
        </w:tc>
        <w:tc>
          <w:tcPr>
            <w:tcW w:w="2152" w:type="dxa"/>
            <w:vMerge w:val="restart"/>
            <w:noWrap w:val="0"/>
            <w:vAlign w:val="center"/>
          </w:tcPr>
          <w:p w14:paraId="76A64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</w:rPr>
              <w:t>舞台艺术表演人才</w:t>
            </w:r>
          </w:p>
        </w:tc>
        <w:tc>
          <w:tcPr>
            <w:tcW w:w="1155" w:type="dxa"/>
            <w:noWrap w:val="0"/>
            <w:vAlign w:val="center"/>
          </w:tcPr>
          <w:p w14:paraId="1B26BD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杨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帆</w:t>
            </w:r>
          </w:p>
        </w:tc>
        <w:tc>
          <w:tcPr>
            <w:tcW w:w="5632" w:type="dxa"/>
            <w:noWrap w:val="0"/>
            <w:vAlign w:val="center"/>
          </w:tcPr>
          <w:p w14:paraId="68D6C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舞剧《第38任班长》</w:t>
            </w:r>
          </w:p>
        </w:tc>
        <w:tc>
          <w:tcPr>
            <w:tcW w:w="3398" w:type="dxa"/>
            <w:noWrap w:val="0"/>
            <w:vAlign w:val="center"/>
          </w:tcPr>
          <w:p w14:paraId="69C30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四川省歌舞剧院有限责任公司</w:t>
            </w:r>
          </w:p>
        </w:tc>
      </w:tr>
      <w:tr w14:paraId="470BB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 w14:paraId="4C21A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2152" w:type="dxa"/>
            <w:vMerge w:val="continue"/>
            <w:noWrap w:val="0"/>
            <w:vAlign w:val="center"/>
          </w:tcPr>
          <w:p w14:paraId="68904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6CD0E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郭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莹</w:t>
            </w:r>
          </w:p>
        </w:tc>
        <w:tc>
          <w:tcPr>
            <w:tcW w:w="5632" w:type="dxa"/>
            <w:noWrap w:val="0"/>
            <w:vAlign w:val="center"/>
          </w:tcPr>
          <w:p w14:paraId="35591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“音画同源”中西方艺术歌曲与绘画跨界音乐会</w:t>
            </w:r>
          </w:p>
        </w:tc>
        <w:tc>
          <w:tcPr>
            <w:tcW w:w="3398" w:type="dxa"/>
            <w:noWrap w:val="0"/>
            <w:vAlign w:val="center"/>
          </w:tcPr>
          <w:p w14:paraId="218C1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四川音乐学院</w:t>
            </w:r>
          </w:p>
        </w:tc>
      </w:tr>
      <w:tr w14:paraId="43788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 w14:paraId="4B40C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2152" w:type="dxa"/>
            <w:vMerge w:val="continue"/>
            <w:noWrap w:val="0"/>
            <w:vAlign w:val="center"/>
          </w:tcPr>
          <w:p w14:paraId="5319D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5E6AE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魏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榕</w:t>
            </w:r>
          </w:p>
        </w:tc>
        <w:tc>
          <w:tcPr>
            <w:tcW w:w="5632" w:type="dxa"/>
            <w:noWrap w:val="0"/>
            <w:vAlign w:val="center"/>
          </w:tcPr>
          <w:p w14:paraId="71128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  <w:t>川剧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《谭记儿》</w:t>
            </w:r>
          </w:p>
        </w:tc>
        <w:tc>
          <w:tcPr>
            <w:tcW w:w="3398" w:type="dxa"/>
            <w:noWrap w:val="0"/>
            <w:vAlign w:val="center"/>
          </w:tcPr>
          <w:p w14:paraId="37DDF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成都市川剧研究院</w:t>
            </w:r>
          </w:p>
        </w:tc>
      </w:tr>
      <w:tr w14:paraId="50CEF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 w14:paraId="2BA4F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2152" w:type="dxa"/>
            <w:vMerge w:val="continue"/>
            <w:noWrap w:val="0"/>
            <w:vAlign w:val="center"/>
          </w:tcPr>
          <w:p w14:paraId="43F9E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0E81D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朱荟钱</w:t>
            </w:r>
          </w:p>
        </w:tc>
        <w:tc>
          <w:tcPr>
            <w:tcW w:w="5632" w:type="dxa"/>
            <w:noWrap w:val="0"/>
            <w:vAlign w:val="center"/>
          </w:tcPr>
          <w:p w14:paraId="36321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“跟着歌声走四川”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  <w:t>——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朱荟钱四川原创获奖歌曲音乐会</w:t>
            </w:r>
          </w:p>
        </w:tc>
        <w:tc>
          <w:tcPr>
            <w:tcW w:w="3398" w:type="dxa"/>
            <w:noWrap w:val="0"/>
            <w:vAlign w:val="center"/>
          </w:tcPr>
          <w:p w14:paraId="6355D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乐山师范学院</w:t>
            </w:r>
          </w:p>
        </w:tc>
      </w:tr>
      <w:tr w14:paraId="50EB0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 w14:paraId="61D81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2152" w:type="dxa"/>
            <w:vMerge w:val="continue"/>
            <w:noWrap w:val="0"/>
            <w:vAlign w:val="center"/>
          </w:tcPr>
          <w:p w14:paraId="46C3F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4F53D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陈雨秋</w:t>
            </w:r>
          </w:p>
        </w:tc>
        <w:tc>
          <w:tcPr>
            <w:tcW w:w="5632" w:type="dxa"/>
            <w:noWrap w:val="0"/>
            <w:vAlign w:val="center"/>
          </w:tcPr>
          <w:p w14:paraId="244FA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音乐剧《古蜀·三星堆》</w:t>
            </w:r>
          </w:p>
        </w:tc>
        <w:tc>
          <w:tcPr>
            <w:tcW w:w="3398" w:type="dxa"/>
            <w:noWrap w:val="0"/>
            <w:vAlign w:val="center"/>
          </w:tcPr>
          <w:p w14:paraId="20FC5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四川省歌舞剧院有限责任公司</w:t>
            </w:r>
          </w:p>
        </w:tc>
      </w:tr>
      <w:tr w14:paraId="2FB0D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 w14:paraId="3D551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2152" w:type="dxa"/>
            <w:vMerge w:val="continue"/>
            <w:noWrap w:val="0"/>
            <w:vAlign w:val="center"/>
          </w:tcPr>
          <w:p w14:paraId="1D17B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51815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徐建梅</w:t>
            </w:r>
          </w:p>
        </w:tc>
        <w:tc>
          <w:tcPr>
            <w:tcW w:w="5632" w:type="dxa"/>
            <w:noWrap w:val="0"/>
            <w:vAlign w:val="center"/>
          </w:tcPr>
          <w:p w14:paraId="4AC11A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徐建梅个人声乐专场</w:t>
            </w:r>
          </w:p>
        </w:tc>
        <w:tc>
          <w:tcPr>
            <w:tcW w:w="3398" w:type="dxa"/>
            <w:noWrap w:val="0"/>
            <w:vAlign w:val="center"/>
          </w:tcPr>
          <w:p w14:paraId="72D75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自贡市歌舞曲艺演艺有限责任公司</w:t>
            </w:r>
          </w:p>
        </w:tc>
      </w:tr>
      <w:tr w14:paraId="5828C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 w14:paraId="2A6CD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2152" w:type="dxa"/>
            <w:vMerge w:val="continue"/>
            <w:noWrap w:val="0"/>
            <w:vAlign w:val="center"/>
          </w:tcPr>
          <w:p w14:paraId="554B2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1786C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王海清</w:t>
            </w:r>
          </w:p>
        </w:tc>
        <w:tc>
          <w:tcPr>
            <w:tcW w:w="5632" w:type="dxa"/>
            <w:noWrap w:val="0"/>
            <w:vAlign w:val="center"/>
          </w:tcPr>
          <w:p w14:paraId="2DBF7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锦绣弦歌，巴蜀诗吟--巴蜀诗歌艺术歌曲导聆音乐会</w:t>
            </w:r>
          </w:p>
        </w:tc>
        <w:tc>
          <w:tcPr>
            <w:tcW w:w="3398" w:type="dxa"/>
            <w:noWrap w:val="0"/>
            <w:vAlign w:val="center"/>
          </w:tcPr>
          <w:p w14:paraId="7EAB6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四川音乐学院</w:t>
            </w:r>
          </w:p>
        </w:tc>
      </w:tr>
      <w:tr w14:paraId="76D08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 w14:paraId="2E4DD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2152" w:type="dxa"/>
            <w:vMerge w:val="continue"/>
            <w:noWrap w:val="0"/>
            <w:vAlign w:val="center"/>
          </w:tcPr>
          <w:p w14:paraId="10D0E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4B37C7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叶姝琳</w:t>
            </w:r>
          </w:p>
        </w:tc>
        <w:tc>
          <w:tcPr>
            <w:tcW w:w="5632" w:type="dxa"/>
            <w:noWrap w:val="0"/>
            <w:vAlign w:val="center"/>
          </w:tcPr>
          <w:p w14:paraId="7DFCB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平仲之韵——室内乐音乐会</w:t>
            </w:r>
          </w:p>
        </w:tc>
        <w:tc>
          <w:tcPr>
            <w:tcW w:w="3398" w:type="dxa"/>
            <w:noWrap w:val="0"/>
            <w:vAlign w:val="center"/>
          </w:tcPr>
          <w:p w14:paraId="6F280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四川交响乐团</w:t>
            </w:r>
          </w:p>
        </w:tc>
      </w:tr>
      <w:tr w14:paraId="38CB1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 w14:paraId="31DB8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2152" w:type="dxa"/>
            <w:vMerge w:val="continue"/>
            <w:noWrap w:val="0"/>
            <w:vAlign w:val="center"/>
          </w:tcPr>
          <w:p w14:paraId="0965EB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68962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葛泽扬</w:t>
            </w:r>
          </w:p>
        </w:tc>
        <w:tc>
          <w:tcPr>
            <w:tcW w:w="5632" w:type="dxa"/>
            <w:noWrap w:val="0"/>
            <w:vAlign w:val="center"/>
          </w:tcPr>
          <w:p w14:paraId="211F1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音乐剧《浴血长征的川籍女红军》表演</w:t>
            </w:r>
          </w:p>
        </w:tc>
        <w:tc>
          <w:tcPr>
            <w:tcW w:w="3398" w:type="dxa"/>
            <w:noWrap w:val="0"/>
            <w:vAlign w:val="center"/>
          </w:tcPr>
          <w:p w14:paraId="39497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四川传媒学院</w:t>
            </w:r>
          </w:p>
        </w:tc>
      </w:tr>
      <w:tr w14:paraId="0825A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 w14:paraId="0872F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</w:pPr>
          </w:p>
        </w:tc>
        <w:tc>
          <w:tcPr>
            <w:tcW w:w="2152" w:type="dxa"/>
            <w:vMerge w:val="continue"/>
            <w:noWrap w:val="0"/>
            <w:vAlign w:val="center"/>
          </w:tcPr>
          <w:p w14:paraId="19AB1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257928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吴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瑕</w:t>
            </w:r>
          </w:p>
        </w:tc>
        <w:tc>
          <w:tcPr>
            <w:tcW w:w="5632" w:type="dxa"/>
            <w:noWrap w:val="0"/>
            <w:vAlign w:val="center"/>
          </w:tcPr>
          <w:p w14:paraId="5ECC5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四川扬琴《花蕊夫人》</w:t>
            </w:r>
          </w:p>
        </w:tc>
        <w:tc>
          <w:tcPr>
            <w:tcW w:w="3398" w:type="dxa"/>
            <w:noWrap w:val="0"/>
            <w:vAlign w:val="center"/>
          </w:tcPr>
          <w:p w14:paraId="6BEB7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四川省曲艺研究院</w:t>
            </w:r>
          </w:p>
        </w:tc>
      </w:tr>
      <w:tr w14:paraId="16731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 w14:paraId="2EEDA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</w:pPr>
          </w:p>
        </w:tc>
        <w:tc>
          <w:tcPr>
            <w:tcW w:w="2152" w:type="dxa"/>
            <w:vMerge w:val="continue"/>
            <w:noWrap w:val="0"/>
            <w:vAlign w:val="center"/>
          </w:tcPr>
          <w:p w14:paraId="57A85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7ADF4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周桃桃</w:t>
            </w:r>
          </w:p>
        </w:tc>
        <w:tc>
          <w:tcPr>
            <w:tcW w:w="5632" w:type="dxa"/>
            <w:noWrap w:val="0"/>
            <w:vAlign w:val="center"/>
          </w:tcPr>
          <w:p w14:paraId="6DEC9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《蜀都新赋》——古筝情境音画（全原创作品）</w:t>
            </w:r>
          </w:p>
        </w:tc>
        <w:tc>
          <w:tcPr>
            <w:tcW w:w="3398" w:type="dxa"/>
            <w:noWrap w:val="0"/>
            <w:vAlign w:val="center"/>
          </w:tcPr>
          <w:p w14:paraId="40160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四川音乐学院</w:t>
            </w:r>
          </w:p>
        </w:tc>
      </w:tr>
      <w:tr w14:paraId="568F7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 w14:paraId="49705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</w:pPr>
          </w:p>
        </w:tc>
        <w:tc>
          <w:tcPr>
            <w:tcW w:w="2152" w:type="dxa"/>
            <w:vMerge w:val="continue"/>
            <w:noWrap w:val="0"/>
            <w:vAlign w:val="center"/>
          </w:tcPr>
          <w:p w14:paraId="7B4FE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076EC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江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帆</w:t>
            </w:r>
          </w:p>
        </w:tc>
        <w:tc>
          <w:tcPr>
            <w:tcW w:w="5632" w:type="dxa"/>
            <w:noWrap w:val="0"/>
            <w:vAlign w:val="center"/>
          </w:tcPr>
          <w:p w14:paraId="13938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蜀风雅乐颂新川——巴蜀钢琴室内乐作品音乐会</w:t>
            </w:r>
          </w:p>
        </w:tc>
        <w:tc>
          <w:tcPr>
            <w:tcW w:w="3398" w:type="dxa"/>
            <w:noWrap w:val="0"/>
            <w:vAlign w:val="center"/>
          </w:tcPr>
          <w:p w14:paraId="139E2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四川音乐学院</w:t>
            </w:r>
          </w:p>
        </w:tc>
      </w:tr>
      <w:tr w14:paraId="45486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 w14:paraId="2FCE7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</w:pPr>
          </w:p>
        </w:tc>
        <w:tc>
          <w:tcPr>
            <w:tcW w:w="2152" w:type="dxa"/>
            <w:vMerge w:val="continue"/>
            <w:noWrap w:val="0"/>
            <w:vAlign w:val="center"/>
          </w:tcPr>
          <w:p w14:paraId="5FB5E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033B5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陈俊桥</w:t>
            </w:r>
          </w:p>
        </w:tc>
        <w:tc>
          <w:tcPr>
            <w:tcW w:w="5632" w:type="dxa"/>
            <w:noWrap w:val="0"/>
            <w:vAlign w:val="center"/>
          </w:tcPr>
          <w:p w14:paraId="1609A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“巴蜀琴韵”——钢琴艺术指导音乐会</w:t>
            </w:r>
          </w:p>
        </w:tc>
        <w:tc>
          <w:tcPr>
            <w:tcW w:w="3398" w:type="dxa"/>
            <w:noWrap w:val="0"/>
            <w:vAlign w:val="center"/>
          </w:tcPr>
          <w:p w14:paraId="1EC83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四川师范大学</w:t>
            </w:r>
          </w:p>
        </w:tc>
      </w:tr>
      <w:tr w14:paraId="7F767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 w14:paraId="56067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</w:pPr>
          </w:p>
        </w:tc>
        <w:tc>
          <w:tcPr>
            <w:tcW w:w="2152" w:type="dxa"/>
            <w:vMerge w:val="continue"/>
            <w:noWrap w:val="0"/>
            <w:vAlign w:val="center"/>
          </w:tcPr>
          <w:p w14:paraId="2C308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73DA0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王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强</w:t>
            </w:r>
          </w:p>
        </w:tc>
        <w:tc>
          <w:tcPr>
            <w:tcW w:w="5632" w:type="dxa"/>
            <w:noWrap w:val="0"/>
            <w:vAlign w:val="center"/>
          </w:tcPr>
          <w:p w14:paraId="51013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笛韵巴蜀·情系河山——王强竹笛独奏音乐会</w:t>
            </w:r>
          </w:p>
        </w:tc>
        <w:tc>
          <w:tcPr>
            <w:tcW w:w="3398" w:type="dxa"/>
            <w:noWrap w:val="0"/>
            <w:vAlign w:val="center"/>
          </w:tcPr>
          <w:p w14:paraId="25885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阿坝师范学院</w:t>
            </w:r>
          </w:p>
        </w:tc>
      </w:tr>
      <w:tr w14:paraId="266F2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 w14:paraId="3959C8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</w:pPr>
          </w:p>
        </w:tc>
        <w:tc>
          <w:tcPr>
            <w:tcW w:w="2152" w:type="dxa"/>
            <w:vMerge w:val="continue"/>
            <w:noWrap w:val="0"/>
            <w:vAlign w:val="center"/>
          </w:tcPr>
          <w:p w14:paraId="30709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17EE6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杨阎芸辉</w:t>
            </w:r>
          </w:p>
        </w:tc>
        <w:tc>
          <w:tcPr>
            <w:tcW w:w="5632" w:type="dxa"/>
            <w:noWrap w:val="0"/>
            <w:vAlign w:val="center"/>
          </w:tcPr>
          <w:p w14:paraId="3C583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巴蜀弹唱・弦韵新声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  <w:t>--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杨阎芸辉琵琶独奏音乐会</w:t>
            </w:r>
          </w:p>
        </w:tc>
        <w:tc>
          <w:tcPr>
            <w:tcW w:w="3398" w:type="dxa"/>
            <w:noWrap w:val="0"/>
            <w:vAlign w:val="center"/>
          </w:tcPr>
          <w:p w14:paraId="4AD45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西南石油大学</w:t>
            </w:r>
          </w:p>
        </w:tc>
      </w:tr>
      <w:tr w14:paraId="5D49F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 w14:paraId="39A2F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</w:pPr>
          </w:p>
        </w:tc>
        <w:tc>
          <w:tcPr>
            <w:tcW w:w="2152" w:type="dxa"/>
            <w:vMerge w:val="continue"/>
            <w:noWrap w:val="0"/>
            <w:vAlign w:val="center"/>
          </w:tcPr>
          <w:p w14:paraId="2ABE6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78814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罗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乐</w:t>
            </w:r>
          </w:p>
        </w:tc>
        <w:tc>
          <w:tcPr>
            <w:tcW w:w="5632" w:type="dxa"/>
            <w:noWrap w:val="0"/>
            <w:vAlign w:val="center"/>
          </w:tcPr>
          <w:p w14:paraId="15371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弦歌彝韵·文脉永续——四川彝族传统器乐舞台化传承与创新展演</w:t>
            </w:r>
          </w:p>
        </w:tc>
        <w:tc>
          <w:tcPr>
            <w:tcW w:w="3398" w:type="dxa"/>
            <w:noWrap w:val="0"/>
            <w:vAlign w:val="center"/>
          </w:tcPr>
          <w:p w14:paraId="797AAD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西昌民族幼儿师范高等专科学校</w:t>
            </w:r>
          </w:p>
        </w:tc>
      </w:tr>
      <w:tr w14:paraId="13929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 w14:paraId="7EBB1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</w:pPr>
          </w:p>
        </w:tc>
        <w:tc>
          <w:tcPr>
            <w:tcW w:w="2152" w:type="dxa"/>
            <w:vMerge w:val="continue"/>
            <w:noWrap w:val="0"/>
            <w:vAlign w:val="center"/>
          </w:tcPr>
          <w:p w14:paraId="3A7D0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65D29C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韩志成</w:t>
            </w:r>
          </w:p>
        </w:tc>
        <w:tc>
          <w:tcPr>
            <w:tcW w:w="5632" w:type="dxa"/>
            <w:noWrap w:val="0"/>
            <w:vAlign w:val="center"/>
          </w:tcPr>
          <w:p w14:paraId="2E0440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“红映巴蜀·笛颂华章”——韩志成竹笛独奏音乐会</w:t>
            </w:r>
          </w:p>
        </w:tc>
        <w:tc>
          <w:tcPr>
            <w:tcW w:w="3398" w:type="dxa"/>
            <w:noWrap w:val="0"/>
            <w:vAlign w:val="center"/>
          </w:tcPr>
          <w:p w14:paraId="227AC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乐山师范学院</w:t>
            </w:r>
          </w:p>
        </w:tc>
      </w:tr>
      <w:tr w14:paraId="319FE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 w14:paraId="66ABF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</w:pPr>
          </w:p>
        </w:tc>
        <w:tc>
          <w:tcPr>
            <w:tcW w:w="2152" w:type="dxa"/>
            <w:vMerge w:val="continue"/>
            <w:noWrap w:val="0"/>
            <w:vAlign w:val="center"/>
          </w:tcPr>
          <w:p w14:paraId="74B7E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34AF2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陈虹蕗</w:t>
            </w:r>
          </w:p>
        </w:tc>
        <w:tc>
          <w:tcPr>
            <w:tcW w:w="5632" w:type="dxa"/>
            <w:noWrap w:val="0"/>
            <w:vAlign w:val="center"/>
          </w:tcPr>
          <w:p w14:paraId="495AF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弦述蜀道——四川筝乐的舞台转化</w:t>
            </w:r>
          </w:p>
        </w:tc>
        <w:tc>
          <w:tcPr>
            <w:tcW w:w="3398" w:type="dxa"/>
            <w:noWrap w:val="0"/>
            <w:vAlign w:val="center"/>
          </w:tcPr>
          <w:p w14:paraId="7B756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四川师范大学</w:t>
            </w:r>
          </w:p>
        </w:tc>
      </w:tr>
      <w:tr w14:paraId="62D5D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7" w:type="dxa"/>
            <w:vMerge w:val="restart"/>
            <w:noWrap w:val="0"/>
            <w:vAlign w:val="center"/>
          </w:tcPr>
          <w:p w14:paraId="2877E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2152" w:type="dxa"/>
            <w:vMerge w:val="restart"/>
            <w:noWrap w:val="0"/>
            <w:vAlign w:val="center"/>
          </w:tcPr>
          <w:p w14:paraId="5781F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</w:rPr>
              <w:t>舞蹈编导人才</w:t>
            </w:r>
          </w:p>
        </w:tc>
        <w:tc>
          <w:tcPr>
            <w:tcW w:w="1155" w:type="dxa"/>
            <w:noWrap w:val="0"/>
            <w:vAlign w:val="center"/>
          </w:tcPr>
          <w:p w14:paraId="7B69D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唐艺井</w:t>
            </w:r>
          </w:p>
        </w:tc>
        <w:tc>
          <w:tcPr>
            <w:tcW w:w="5632" w:type="dxa"/>
            <w:noWrap w:val="0"/>
            <w:vAlign w:val="center"/>
          </w:tcPr>
          <w:p w14:paraId="01F531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舞蹈《春光好》</w:t>
            </w:r>
          </w:p>
        </w:tc>
        <w:tc>
          <w:tcPr>
            <w:tcW w:w="3398" w:type="dxa"/>
            <w:noWrap w:val="0"/>
            <w:vAlign w:val="center"/>
          </w:tcPr>
          <w:p w14:paraId="3ED98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成都师范学院</w:t>
            </w:r>
          </w:p>
        </w:tc>
      </w:tr>
      <w:tr w14:paraId="2F0A6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 w14:paraId="576D5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2152" w:type="dxa"/>
            <w:vMerge w:val="continue"/>
            <w:noWrap w:val="0"/>
            <w:vAlign w:val="center"/>
          </w:tcPr>
          <w:p w14:paraId="105D8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77709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陈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橙</w:t>
            </w:r>
          </w:p>
        </w:tc>
        <w:tc>
          <w:tcPr>
            <w:tcW w:w="5632" w:type="dxa"/>
            <w:noWrap w:val="0"/>
            <w:vAlign w:val="center"/>
          </w:tcPr>
          <w:p w14:paraId="1C345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舞蹈《卡斯达温·穿铠甲的人》</w:t>
            </w:r>
          </w:p>
        </w:tc>
        <w:tc>
          <w:tcPr>
            <w:tcW w:w="3398" w:type="dxa"/>
            <w:noWrap w:val="0"/>
            <w:vAlign w:val="center"/>
          </w:tcPr>
          <w:p w14:paraId="6A76B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四川艺术职业学院</w:t>
            </w:r>
          </w:p>
        </w:tc>
      </w:tr>
      <w:tr w14:paraId="23710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 w14:paraId="2EC19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2152" w:type="dxa"/>
            <w:vMerge w:val="continue"/>
            <w:noWrap w:val="0"/>
            <w:vAlign w:val="center"/>
          </w:tcPr>
          <w:p w14:paraId="52E56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771791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杨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琪</w:t>
            </w:r>
          </w:p>
        </w:tc>
        <w:tc>
          <w:tcPr>
            <w:tcW w:w="5632" w:type="dxa"/>
            <w:noWrap w:val="0"/>
            <w:vAlign w:val="center"/>
          </w:tcPr>
          <w:p w14:paraId="2B06F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  <w:t>舞蹈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《来时山有雪》</w:t>
            </w:r>
          </w:p>
        </w:tc>
        <w:tc>
          <w:tcPr>
            <w:tcW w:w="3398" w:type="dxa"/>
            <w:noWrap w:val="0"/>
            <w:vAlign w:val="center"/>
          </w:tcPr>
          <w:p w14:paraId="27E48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绵阳师范学院</w:t>
            </w:r>
          </w:p>
        </w:tc>
      </w:tr>
      <w:tr w14:paraId="29312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 w14:paraId="46E0E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2152" w:type="dxa"/>
            <w:vMerge w:val="continue"/>
            <w:noWrap w:val="0"/>
            <w:vAlign w:val="center"/>
          </w:tcPr>
          <w:p w14:paraId="0D2E1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374A1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黄凯迪</w:t>
            </w:r>
          </w:p>
        </w:tc>
        <w:tc>
          <w:tcPr>
            <w:tcW w:w="5632" w:type="dxa"/>
            <w:noWrap w:val="0"/>
            <w:vAlign w:val="center"/>
          </w:tcPr>
          <w:p w14:paraId="0D417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羌族群舞《万年》</w:t>
            </w:r>
          </w:p>
        </w:tc>
        <w:tc>
          <w:tcPr>
            <w:tcW w:w="3398" w:type="dxa"/>
            <w:noWrap w:val="0"/>
            <w:vAlign w:val="center"/>
          </w:tcPr>
          <w:p w14:paraId="334A7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西华大学</w:t>
            </w:r>
          </w:p>
        </w:tc>
      </w:tr>
      <w:tr w14:paraId="460C5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 w14:paraId="133A4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2152" w:type="dxa"/>
            <w:vMerge w:val="continue"/>
            <w:noWrap w:val="0"/>
            <w:vAlign w:val="center"/>
          </w:tcPr>
          <w:p w14:paraId="4D0D2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1DE98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谢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青</w:t>
            </w:r>
          </w:p>
        </w:tc>
        <w:tc>
          <w:tcPr>
            <w:tcW w:w="5632" w:type="dxa"/>
            <w:noWrap w:val="0"/>
            <w:vAlign w:val="center"/>
          </w:tcPr>
          <w:p w14:paraId="787687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  <w:t>舞蹈《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不落的太阳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lang w:eastAsia="zh-CN"/>
              </w:rPr>
              <w:t>》</w:t>
            </w:r>
          </w:p>
        </w:tc>
        <w:tc>
          <w:tcPr>
            <w:tcW w:w="3398" w:type="dxa"/>
            <w:noWrap w:val="0"/>
            <w:vAlign w:val="center"/>
          </w:tcPr>
          <w:p w14:paraId="31364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四川文化艺术学院</w:t>
            </w:r>
          </w:p>
        </w:tc>
      </w:tr>
      <w:tr w14:paraId="72920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 w14:paraId="5C58B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2152" w:type="dxa"/>
            <w:vMerge w:val="continue"/>
            <w:noWrap w:val="0"/>
            <w:vAlign w:val="center"/>
          </w:tcPr>
          <w:p w14:paraId="6DDD8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2CB87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王世章</w:t>
            </w:r>
          </w:p>
        </w:tc>
        <w:tc>
          <w:tcPr>
            <w:tcW w:w="5632" w:type="dxa"/>
            <w:noWrap w:val="0"/>
            <w:vAlign w:val="center"/>
          </w:tcPr>
          <w:p w14:paraId="6A412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群舞《核火铸魂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lang w:eastAsia="zh-CN"/>
              </w:rPr>
              <w:t>——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父辈的旗帜》</w:t>
            </w:r>
          </w:p>
        </w:tc>
        <w:tc>
          <w:tcPr>
            <w:tcW w:w="3398" w:type="dxa"/>
            <w:noWrap w:val="0"/>
            <w:vAlign w:val="center"/>
          </w:tcPr>
          <w:p w14:paraId="6ABA3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四川文化艺术学院</w:t>
            </w:r>
          </w:p>
        </w:tc>
      </w:tr>
      <w:tr w14:paraId="59C98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 w14:paraId="672EF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2152" w:type="dxa"/>
            <w:vMerge w:val="continue"/>
            <w:noWrap w:val="0"/>
            <w:vAlign w:val="center"/>
          </w:tcPr>
          <w:p w14:paraId="5EEF3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6CCA9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黄英杰</w:t>
            </w:r>
          </w:p>
        </w:tc>
        <w:tc>
          <w:tcPr>
            <w:tcW w:w="5632" w:type="dxa"/>
            <w:noWrap w:val="0"/>
            <w:vAlign w:val="center"/>
          </w:tcPr>
          <w:p w14:paraId="2B89C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双人舞《心有所“蜀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lang w:eastAsia="zh-CN"/>
              </w:rPr>
              <w:t>”</w:t>
            </w: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》</w:t>
            </w:r>
          </w:p>
        </w:tc>
        <w:tc>
          <w:tcPr>
            <w:tcW w:w="3398" w:type="dxa"/>
            <w:noWrap w:val="0"/>
            <w:vAlign w:val="center"/>
          </w:tcPr>
          <w:p w14:paraId="0DFF5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四川音乐学院</w:t>
            </w:r>
          </w:p>
        </w:tc>
      </w:tr>
      <w:tr w14:paraId="59845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 w14:paraId="170C1B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2152" w:type="dxa"/>
            <w:vMerge w:val="continue"/>
            <w:noWrap w:val="0"/>
            <w:vAlign w:val="center"/>
          </w:tcPr>
          <w:p w14:paraId="789B2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5126A8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李雨轩</w:t>
            </w:r>
          </w:p>
        </w:tc>
        <w:tc>
          <w:tcPr>
            <w:tcW w:w="5632" w:type="dxa"/>
            <w:noWrap w:val="0"/>
            <w:vAlign w:val="center"/>
          </w:tcPr>
          <w:p w14:paraId="266B5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女子群舞《阿嘎筑梦》</w:t>
            </w:r>
          </w:p>
        </w:tc>
        <w:tc>
          <w:tcPr>
            <w:tcW w:w="3398" w:type="dxa"/>
            <w:noWrap w:val="0"/>
            <w:vAlign w:val="center"/>
          </w:tcPr>
          <w:p w14:paraId="7B37B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  <w:t>成都师范学院</w:t>
            </w:r>
          </w:p>
        </w:tc>
      </w:tr>
      <w:tr w14:paraId="7FAB6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77" w:type="dxa"/>
            <w:vMerge w:val="restart"/>
            <w:noWrap w:val="0"/>
            <w:vAlign w:val="center"/>
          </w:tcPr>
          <w:p w14:paraId="15C72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  <w:t>6</w:t>
            </w:r>
          </w:p>
        </w:tc>
        <w:tc>
          <w:tcPr>
            <w:tcW w:w="2152" w:type="dxa"/>
            <w:vMerge w:val="restart"/>
            <w:noWrap w:val="0"/>
            <w:vAlign w:val="center"/>
          </w:tcPr>
          <w:p w14:paraId="0F47D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30"/>
                <w:szCs w:val="30"/>
                <w:lang w:val="en-US" w:eastAsia="zh-CN"/>
              </w:rPr>
              <w:t>美术人才</w:t>
            </w:r>
          </w:p>
        </w:tc>
        <w:tc>
          <w:tcPr>
            <w:tcW w:w="1155" w:type="dxa"/>
            <w:noWrap w:val="0"/>
            <w:vAlign w:val="center"/>
          </w:tcPr>
          <w:p w14:paraId="78C0E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陈  娥</w:t>
            </w:r>
          </w:p>
        </w:tc>
        <w:tc>
          <w:tcPr>
            <w:tcW w:w="5632" w:type="dxa"/>
            <w:noWrap w:val="0"/>
            <w:vAlign w:val="center"/>
          </w:tcPr>
          <w:p w14:paraId="10FAF3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版画《新丝路‧成都国际铁路港》</w:t>
            </w:r>
          </w:p>
        </w:tc>
        <w:tc>
          <w:tcPr>
            <w:tcW w:w="3398" w:type="dxa"/>
            <w:noWrap w:val="0"/>
            <w:vAlign w:val="center"/>
          </w:tcPr>
          <w:p w14:paraId="1B196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四川美术馆</w:t>
            </w:r>
          </w:p>
        </w:tc>
      </w:tr>
      <w:tr w14:paraId="51240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 w14:paraId="3B2B0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2152" w:type="dxa"/>
            <w:vMerge w:val="continue"/>
            <w:noWrap w:val="0"/>
            <w:vAlign w:val="center"/>
          </w:tcPr>
          <w:p w14:paraId="28EF9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35922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王  晶</w:t>
            </w:r>
          </w:p>
        </w:tc>
        <w:tc>
          <w:tcPr>
            <w:tcW w:w="5632" w:type="dxa"/>
            <w:noWrap w:val="0"/>
            <w:vAlign w:val="center"/>
          </w:tcPr>
          <w:p w14:paraId="79B093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雕塑《耄耋之歌》</w:t>
            </w:r>
          </w:p>
        </w:tc>
        <w:tc>
          <w:tcPr>
            <w:tcW w:w="3398" w:type="dxa"/>
            <w:noWrap w:val="0"/>
            <w:vAlign w:val="center"/>
          </w:tcPr>
          <w:p w14:paraId="2691A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阿坝师范学院</w:t>
            </w:r>
          </w:p>
        </w:tc>
      </w:tr>
      <w:tr w14:paraId="46CCE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 w14:paraId="4CA67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2152" w:type="dxa"/>
            <w:vMerge w:val="continue"/>
            <w:noWrap w:val="0"/>
            <w:vAlign w:val="center"/>
          </w:tcPr>
          <w:p w14:paraId="60ADA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587FF6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何季洵</w:t>
            </w:r>
          </w:p>
        </w:tc>
        <w:tc>
          <w:tcPr>
            <w:tcW w:w="5632" w:type="dxa"/>
            <w:noWrap w:val="0"/>
            <w:vAlign w:val="center"/>
          </w:tcPr>
          <w:p w14:paraId="47935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中国画《锦城交响》</w:t>
            </w:r>
          </w:p>
        </w:tc>
        <w:tc>
          <w:tcPr>
            <w:tcW w:w="3398" w:type="dxa"/>
            <w:noWrap w:val="0"/>
            <w:vAlign w:val="center"/>
          </w:tcPr>
          <w:p w14:paraId="66698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四川音乐学院</w:t>
            </w:r>
          </w:p>
        </w:tc>
      </w:tr>
      <w:tr w14:paraId="00193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 w14:paraId="1CC08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2152" w:type="dxa"/>
            <w:vMerge w:val="continue"/>
            <w:noWrap w:val="0"/>
            <w:vAlign w:val="center"/>
          </w:tcPr>
          <w:p w14:paraId="25C60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7B728A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邓子辉</w:t>
            </w:r>
          </w:p>
        </w:tc>
        <w:tc>
          <w:tcPr>
            <w:tcW w:w="5632" w:type="dxa"/>
            <w:noWrap w:val="0"/>
            <w:vAlign w:val="center"/>
          </w:tcPr>
          <w:p w14:paraId="1BC28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《天府新象》——公园城市油画主题创作</w:t>
            </w:r>
          </w:p>
        </w:tc>
        <w:tc>
          <w:tcPr>
            <w:tcW w:w="3398" w:type="dxa"/>
            <w:noWrap w:val="0"/>
            <w:vAlign w:val="center"/>
          </w:tcPr>
          <w:p w14:paraId="3E91B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四川子周绘文化传播有限公司</w:t>
            </w:r>
          </w:p>
        </w:tc>
      </w:tr>
      <w:tr w14:paraId="679D6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 w14:paraId="5E829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2152" w:type="dxa"/>
            <w:vMerge w:val="continue"/>
            <w:noWrap w:val="0"/>
            <w:vAlign w:val="center"/>
          </w:tcPr>
          <w:p w14:paraId="60674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7EF1F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唐  毅</w:t>
            </w:r>
          </w:p>
        </w:tc>
        <w:tc>
          <w:tcPr>
            <w:tcW w:w="5632" w:type="dxa"/>
            <w:noWrap w:val="0"/>
            <w:vAlign w:val="center"/>
          </w:tcPr>
          <w:p w14:paraId="2F49FF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美术评论《“四川话语”：新时代重大题材美术创作的地方性评论实践研究（2015-2025）》</w:t>
            </w:r>
          </w:p>
        </w:tc>
        <w:tc>
          <w:tcPr>
            <w:tcW w:w="3398" w:type="dxa"/>
            <w:noWrap w:val="0"/>
            <w:vAlign w:val="center"/>
          </w:tcPr>
          <w:p w14:paraId="26C6E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西南交通大学</w:t>
            </w:r>
          </w:p>
        </w:tc>
      </w:tr>
      <w:tr w14:paraId="7BA7B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 w14:paraId="4A251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2152" w:type="dxa"/>
            <w:vMerge w:val="continue"/>
            <w:noWrap w:val="0"/>
            <w:vAlign w:val="center"/>
          </w:tcPr>
          <w:p w14:paraId="3755B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2D9D7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索  超</w:t>
            </w:r>
          </w:p>
        </w:tc>
        <w:tc>
          <w:tcPr>
            <w:tcW w:w="5632" w:type="dxa"/>
            <w:noWrap w:val="0"/>
            <w:vAlign w:val="center"/>
          </w:tcPr>
          <w:p w14:paraId="39AC9E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漆画《古蜀星辉·智萌天府》</w:t>
            </w:r>
          </w:p>
        </w:tc>
        <w:tc>
          <w:tcPr>
            <w:tcW w:w="3398" w:type="dxa"/>
            <w:noWrap w:val="0"/>
            <w:vAlign w:val="center"/>
          </w:tcPr>
          <w:p w14:paraId="5A73B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四川工商学院</w:t>
            </w:r>
          </w:p>
        </w:tc>
      </w:tr>
      <w:tr w14:paraId="37C0F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177" w:type="dxa"/>
            <w:vMerge w:val="continue"/>
            <w:noWrap w:val="0"/>
            <w:vAlign w:val="center"/>
          </w:tcPr>
          <w:p w14:paraId="34CAD5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2152" w:type="dxa"/>
            <w:vMerge w:val="continue"/>
            <w:noWrap w:val="0"/>
            <w:vAlign w:val="center"/>
          </w:tcPr>
          <w:p w14:paraId="1D722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Times New Roman" w:hAnsi="Times New Roman" w:eastAsia="方正仿宋_GB2312" w:cs="Times New Roman"/>
                <w:sz w:val="30"/>
                <w:szCs w:val="30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3385E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徐术珂</w:t>
            </w:r>
          </w:p>
        </w:tc>
        <w:tc>
          <w:tcPr>
            <w:tcW w:w="5632" w:type="dxa"/>
            <w:noWrap w:val="0"/>
            <w:vAlign w:val="center"/>
          </w:tcPr>
          <w:p w14:paraId="73D27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水彩（粉）画《欢歌笑语的节日》</w:t>
            </w:r>
          </w:p>
        </w:tc>
        <w:tc>
          <w:tcPr>
            <w:tcW w:w="3398" w:type="dxa"/>
            <w:noWrap w:val="0"/>
            <w:vAlign w:val="center"/>
          </w:tcPr>
          <w:p w14:paraId="3AF11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bCs w:val="0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西南民族大学</w:t>
            </w:r>
          </w:p>
        </w:tc>
      </w:tr>
    </w:tbl>
    <w:p w14:paraId="5674CBE1">
      <w:pPr>
        <w:rPr>
          <w:rFonts w:hint="eastAsia"/>
        </w:rPr>
      </w:pPr>
      <w:bookmarkStart w:id="0" w:name="_GoBack"/>
      <w:bookmarkEnd w:id="0"/>
    </w:p>
    <w:p w14:paraId="4074EB1B"/>
    <w:sectPr>
      <w:pgSz w:w="16838" w:h="11906" w:orient="landscape"/>
      <w:pgMar w:top="1587" w:right="2098" w:bottom="1474" w:left="1984" w:header="851" w:footer="992" w:gutter="0"/>
      <w:cols w:space="72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0A21A2"/>
    <w:rsid w:val="020A21A2"/>
    <w:rsid w:val="244E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2026-07-31T07:43:00Z</dcterms:created>
  <dc:creator>wyh</dc:creator>
  <cp:lastModifiedBy>wyh</cp:lastModifiedBy>
  <dcterms:modified xsi:type="dcterms:W3CDTF">2026-07-31T07:44:41Z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90654BCABEDD4FDD96EFF454A50B12D9_11</vt:lpwstr>
  </property>
  <property fmtid="{D5CDD505-2E9C-101B-9397-08002B2CF9AE}" pid="4" name="KSOTemplateDocerSaveRecord">
    <vt:lpwstr>eyJoZGlkIjoiYTZjZmRiNTRmYWEyNmIxNzg1YmUwNzg3Njg0Nzg4ZTkiLCJ1c2VySWQiOiIzMTk2MTM4MzgifQ==</vt:lpwstr>
  </property>
</Properties>
</file>